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8B51BB" w14:textId="58CF1A26" w:rsidR="006A7906" w:rsidRPr="00E7284C" w:rsidRDefault="006A7906" w:rsidP="00FF6E98">
      <w:pPr>
        <w:pBdr>
          <w:top w:val="single" w:sz="4" w:space="1" w:color="auto"/>
        </w:pBdr>
        <w:rPr>
          <w:rFonts w:cs="Calibri"/>
          <w:sz w:val="12"/>
          <w:szCs w:val="12"/>
        </w:rPr>
      </w:pPr>
    </w:p>
    <w:p w14:paraId="50CB6918" w14:textId="542D6A86" w:rsidR="00BB24A0" w:rsidRPr="004B07C3" w:rsidRDefault="00BB24A0" w:rsidP="00BB24A0">
      <w:pPr>
        <w:jc w:val="center"/>
        <w:rPr>
          <w:rFonts w:cs="Calibri"/>
          <w:b/>
          <w:sz w:val="28"/>
          <w:szCs w:val="28"/>
        </w:rPr>
      </w:pPr>
      <w:r w:rsidRPr="004B07C3">
        <w:rPr>
          <w:rFonts w:cs="Calibri"/>
          <w:b/>
          <w:sz w:val="28"/>
          <w:szCs w:val="28"/>
        </w:rPr>
        <w:t>U.S. PRODUCERS’ QUESTIONNAIRE</w:t>
      </w:r>
      <w:r w:rsidR="00BD2E4A">
        <w:rPr>
          <w:rFonts w:cs="Calibri"/>
          <w:b/>
          <w:sz w:val="28"/>
          <w:szCs w:val="28"/>
        </w:rPr>
        <w:t>--</w:t>
      </w:r>
      <w:r w:rsidR="00BD2E4A" w:rsidRPr="00BD2E4A">
        <w:rPr>
          <w:rFonts w:cs="Calibri"/>
          <w:b/>
          <w:color w:val="00B0F0"/>
          <w:sz w:val="28"/>
          <w:szCs w:val="28"/>
        </w:rPr>
        <w:t>SUPPLEMENTAL QUESTIONS</w:t>
      </w:r>
    </w:p>
    <w:p w14:paraId="268BA8B8" w14:textId="77777777" w:rsidR="00BB24A0" w:rsidRPr="00E7284C" w:rsidRDefault="00BB24A0" w:rsidP="00BB24A0">
      <w:pPr>
        <w:jc w:val="center"/>
        <w:rPr>
          <w:rFonts w:cs="Calibri"/>
          <w:b/>
          <w:sz w:val="12"/>
          <w:szCs w:val="12"/>
        </w:rPr>
      </w:pPr>
    </w:p>
    <w:p w14:paraId="56D45D01" w14:textId="5443071F" w:rsidR="00BB24A0" w:rsidRPr="00EE089C" w:rsidRDefault="00BC60D3" w:rsidP="00E7284C">
      <w:pPr>
        <w:ind w:left="-720" w:right="-810"/>
        <w:jc w:val="center"/>
        <w:rPr>
          <w:rFonts w:cs="Calibri"/>
          <w:b/>
          <w:color w:val="000000" w:themeColor="text1"/>
          <w:szCs w:val="22"/>
        </w:rPr>
      </w:pPr>
      <w:r>
        <w:rPr>
          <w:rFonts w:cs="Calibri"/>
          <w:b/>
          <w:color w:val="000000" w:themeColor="text1"/>
          <w:sz w:val="28"/>
          <w:szCs w:val="28"/>
        </w:rPr>
        <w:t xml:space="preserve">MULTIFUNCTIONAL </w:t>
      </w:r>
      <w:r w:rsidR="005F2CB5" w:rsidRPr="00EE089C">
        <w:rPr>
          <w:rFonts w:cs="Calibri"/>
          <w:b/>
          <w:color w:val="000000" w:themeColor="text1"/>
          <w:sz w:val="28"/>
          <w:szCs w:val="28"/>
        </w:rPr>
        <w:t>ACRYLATE</w:t>
      </w:r>
      <w:r w:rsidR="00FF6E98">
        <w:rPr>
          <w:rFonts w:cs="Calibri"/>
          <w:b/>
          <w:color w:val="000000" w:themeColor="text1"/>
          <w:sz w:val="28"/>
          <w:szCs w:val="28"/>
        </w:rPr>
        <w:t xml:space="preserve"> </w:t>
      </w:r>
      <w:r w:rsidR="005F2CB5" w:rsidRPr="00EE089C">
        <w:rPr>
          <w:rFonts w:cs="Calibri"/>
          <w:b/>
          <w:color w:val="000000" w:themeColor="text1"/>
          <w:sz w:val="28"/>
          <w:szCs w:val="28"/>
        </w:rPr>
        <w:t>AND METHACRYLATE MONOMERS</w:t>
      </w:r>
      <w:r w:rsidR="00FF6E98">
        <w:rPr>
          <w:rFonts w:cs="Calibri"/>
          <w:b/>
          <w:color w:val="000000" w:themeColor="text1"/>
          <w:sz w:val="28"/>
          <w:szCs w:val="28"/>
        </w:rPr>
        <w:t>,</w:t>
      </w:r>
      <w:r w:rsidR="005F2CB5" w:rsidRPr="00EE089C">
        <w:rPr>
          <w:rFonts w:cs="Calibri"/>
          <w:b/>
          <w:color w:val="000000" w:themeColor="text1"/>
          <w:sz w:val="28"/>
          <w:szCs w:val="28"/>
        </w:rPr>
        <w:t xml:space="preserve"> AND </w:t>
      </w:r>
      <w:r w:rsidR="00FF6E98">
        <w:rPr>
          <w:rFonts w:cs="Calibri"/>
          <w:b/>
          <w:color w:val="000000" w:themeColor="text1"/>
          <w:sz w:val="28"/>
          <w:szCs w:val="28"/>
        </w:rPr>
        <w:t xml:space="preserve">ACRYLATED BISPHENOL-A EXPOXY BASED </w:t>
      </w:r>
      <w:r w:rsidR="005F2CB5" w:rsidRPr="00EE089C">
        <w:rPr>
          <w:rFonts w:cs="Calibri"/>
          <w:b/>
          <w:color w:val="000000" w:themeColor="text1"/>
          <w:sz w:val="28"/>
          <w:szCs w:val="28"/>
        </w:rPr>
        <w:t>OLIGOMERS (</w:t>
      </w:r>
      <w:r>
        <w:rPr>
          <w:rFonts w:cs="Calibri"/>
          <w:b/>
          <w:color w:val="000000" w:themeColor="text1"/>
          <w:sz w:val="28"/>
          <w:szCs w:val="28"/>
        </w:rPr>
        <w:t>MAMMOs</w:t>
      </w:r>
      <w:r w:rsidR="005F2CB5" w:rsidRPr="00EE089C">
        <w:rPr>
          <w:rFonts w:cs="Calibri"/>
          <w:b/>
          <w:color w:val="000000" w:themeColor="text1"/>
          <w:sz w:val="28"/>
          <w:szCs w:val="28"/>
        </w:rPr>
        <w:t>)</w:t>
      </w:r>
      <w:r w:rsidR="00D734DC" w:rsidRPr="00EE089C">
        <w:rPr>
          <w:rFonts w:cs="Calibri"/>
          <w:b/>
          <w:color w:val="000000" w:themeColor="text1"/>
          <w:sz w:val="28"/>
          <w:szCs w:val="28"/>
        </w:rPr>
        <w:t xml:space="preserve"> FROM </w:t>
      </w:r>
      <w:r w:rsidR="005F2CB5" w:rsidRPr="00EE089C">
        <w:rPr>
          <w:rFonts w:cs="Calibri"/>
          <w:b/>
          <w:color w:val="000000" w:themeColor="text1"/>
          <w:sz w:val="28"/>
          <w:szCs w:val="28"/>
        </w:rPr>
        <w:t>SOUTH KOREA AND TAIWAN</w:t>
      </w:r>
    </w:p>
    <w:p w14:paraId="2C00D81D" w14:textId="77777777" w:rsidR="00BB24A0" w:rsidRPr="00E7284C" w:rsidRDefault="00BB24A0" w:rsidP="00BB24A0">
      <w:pPr>
        <w:pBdr>
          <w:bottom w:val="single" w:sz="4" w:space="1" w:color="auto"/>
        </w:pBdr>
        <w:rPr>
          <w:rFonts w:cs="Calibri"/>
          <w:b/>
          <w:sz w:val="12"/>
          <w:szCs w:val="12"/>
        </w:rPr>
      </w:pPr>
    </w:p>
    <w:p w14:paraId="376FA7D4" w14:textId="77777777" w:rsidR="00C4440B" w:rsidRPr="00E7284C" w:rsidRDefault="00C4440B" w:rsidP="00BB24A0">
      <w:pPr>
        <w:jc w:val="center"/>
        <w:rPr>
          <w:rFonts w:cs="Calibri"/>
          <w:b/>
          <w:sz w:val="12"/>
          <w:szCs w:val="12"/>
        </w:rPr>
      </w:pPr>
    </w:p>
    <w:p w14:paraId="51863AF1" w14:textId="6DDC7FB1" w:rsidR="00BB24A0" w:rsidRPr="004B07C3" w:rsidRDefault="00C4440B" w:rsidP="00BB24A0">
      <w:pPr>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 </w:t>
      </w:r>
      <w:r w:rsidR="00644C59">
        <w:rPr>
          <w:rFonts w:cs="Calibri"/>
          <w:b/>
          <w:color w:val="FF0000"/>
          <w:szCs w:val="22"/>
          <w:u w:val="single"/>
        </w:rPr>
        <w:t>January 16, 2026</w:t>
      </w:r>
    </w:p>
    <w:p w14:paraId="259021F8" w14:textId="77777777" w:rsidR="00C4440B" w:rsidRPr="004B07C3" w:rsidRDefault="003928DE" w:rsidP="00C4440B">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2573E895" w14:textId="77777777" w:rsidR="00C4440B" w:rsidRPr="00E7284C" w:rsidRDefault="00C4440B">
      <w:pPr>
        <w:rPr>
          <w:rFonts w:cs="Calibri"/>
          <w:sz w:val="12"/>
          <w:szCs w:val="12"/>
        </w:rPr>
      </w:pPr>
    </w:p>
    <w:p w14:paraId="40864D10" w14:textId="55F1B2E4" w:rsidR="00BA5C73" w:rsidRPr="004B07C3" w:rsidRDefault="00BB24A0" w:rsidP="00FF6E98">
      <w:pPr>
        <w:spacing w:after="120"/>
        <w:ind w:left="-720" w:right="-720"/>
        <w:jc w:val="both"/>
        <w:rPr>
          <w:rFonts w:cs="Calibri"/>
          <w:szCs w:val="22"/>
        </w:rPr>
      </w:pPr>
      <w:r w:rsidRPr="004B07C3">
        <w:rPr>
          <w:rFonts w:cs="Calibri"/>
          <w:szCs w:val="22"/>
        </w:rPr>
        <w:t>The information ca</w:t>
      </w:r>
      <w:r w:rsidR="0081477A" w:rsidRPr="004B07C3">
        <w:rPr>
          <w:rFonts w:cs="Calibri"/>
          <w:szCs w:val="22"/>
        </w:rPr>
        <w:t>l</w:t>
      </w:r>
      <w:r w:rsidRPr="004B07C3">
        <w:rPr>
          <w:rFonts w:cs="Calibri"/>
          <w:szCs w:val="22"/>
        </w:rPr>
        <w:t>led for in this questionnaire is for use by the United States International Trade Commission in connection with its</w:t>
      </w:r>
      <w:r w:rsidRPr="005F2CB5">
        <w:rPr>
          <w:rFonts w:cs="Calibri"/>
          <w:color w:val="000000" w:themeColor="text1"/>
          <w:szCs w:val="22"/>
        </w:rPr>
        <w:t xml:space="preserve"> countervailing </w:t>
      </w:r>
      <w:r w:rsidR="005F2CB5" w:rsidRPr="005F2CB5">
        <w:rPr>
          <w:rFonts w:cs="Calibri"/>
          <w:color w:val="000000" w:themeColor="text1"/>
          <w:szCs w:val="22"/>
        </w:rPr>
        <w:t xml:space="preserve">and </w:t>
      </w:r>
      <w:r w:rsidRPr="005F2CB5">
        <w:rPr>
          <w:rFonts w:cs="Calibri"/>
          <w:color w:val="000000" w:themeColor="text1"/>
          <w:szCs w:val="22"/>
        </w:rPr>
        <w:t>antidumping</w:t>
      </w:r>
      <w:r w:rsidR="005F2CB5" w:rsidRPr="005F2CB5">
        <w:rPr>
          <w:rFonts w:cs="Calibri"/>
          <w:color w:val="000000" w:themeColor="text1"/>
          <w:szCs w:val="22"/>
        </w:rPr>
        <w:t xml:space="preserve"> duty</w:t>
      </w:r>
      <w:r w:rsidRPr="005F2CB5">
        <w:rPr>
          <w:rFonts w:cs="Calibri"/>
          <w:color w:val="000000" w:themeColor="text1"/>
          <w:szCs w:val="22"/>
        </w:rPr>
        <w:t xml:space="preserve"> </w:t>
      </w:r>
      <w:r w:rsidR="006E4FA5" w:rsidRPr="005F2CB5">
        <w:rPr>
          <w:rFonts w:cs="Calibri"/>
          <w:color w:val="000000" w:themeColor="text1"/>
          <w:szCs w:val="22"/>
        </w:rPr>
        <w:t>investiga</w:t>
      </w:r>
      <w:r w:rsidR="006E4FA5" w:rsidRPr="009F4770">
        <w:rPr>
          <w:rFonts w:cs="Calibri"/>
          <w:color w:val="000000" w:themeColor="text1"/>
          <w:szCs w:val="22"/>
        </w:rPr>
        <w:t>tion</w:t>
      </w:r>
      <w:r w:rsidR="005F2CB5" w:rsidRPr="009F4770">
        <w:rPr>
          <w:rFonts w:cs="Calibri"/>
          <w:color w:val="000000" w:themeColor="text1"/>
          <w:szCs w:val="22"/>
        </w:rPr>
        <w:t>s</w:t>
      </w:r>
      <w:r w:rsidRPr="009F4770">
        <w:rPr>
          <w:rFonts w:cs="Calibri"/>
          <w:color w:val="000000" w:themeColor="text1"/>
          <w:szCs w:val="22"/>
        </w:rPr>
        <w:t xml:space="preserve"> concerning </w:t>
      </w:r>
      <w:bookmarkStart w:id="0" w:name="_Hlk193973782"/>
      <w:r w:rsidR="002C3BE8" w:rsidRPr="009F4770">
        <w:rPr>
          <w:rFonts w:cs="Calibri"/>
          <w:color w:val="000000" w:themeColor="text1"/>
          <w:szCs w:val="22"/>
        </w:rPr>
        <w:t xml:space="preserve">multifunctional </w:t>
      </w:r>
      <w:r w:rsidR="005F2CB5" w:rsidRPr="009F4770">
        <w:rPr>
          <w:rFonts w:cs="Calibri"/>
          <w:color w:val="000000" w:themeColor="text1"/>
          <w:szCs w:val="22"/>
        </w:rPr>
        <w:t>acrylate and methacrylate</w:t>
      </w:r>
      <w:r w:rsidR="00FF6E98">
        <w:rPr>
          <w:rFonts w:cs="Calibri"/>
          <w:color w:val="000000" w:themeColor="text1"/>
          <w:szCs w:val="22"/>
        </w:rPr>
        <w:t xml:space="preserve"> </w:t>
      </w:r>
      <w:r w:rsidR="005F2CB5" w:rsidRPr="009F4770">
        <w:rPr>
          <w:rFonts w:cs="Calibri"/>
          <w:color w:val="000000" w:themeColor="text1"/>
          <w:szCs w:val="22"/>
        </w:rPr>
        <w:t>monomers</w:t>
      </w:r>
      <w:r w:rsidR="00FF6E98">
        <w:rPr>
          <w:rFonts w:cs="Calibri"/>
          <w:color w:val="000000" w:themeColor="text1"/>
          <w:szCs w:val="22"/>
        </w:rPr>
        <w:t xml:space="preserve">, and acrylated bisphenol-A </w:t>
      </w:r>
      <w:proofErr w:type="gramStart"/>
      <w:r w:rsidR="00FF6E98">
        <w:rPr>
          <w:rFonts w:cs="Calibri"/>
          <w:color w:val="000000" w:themeColor="text1"/>
          <w:szCs w:val="22"/>
        </w:rPr>
        <w:t>epoxy based</w:t>
      </w:r>
      <w:proofErr w:type="gramEnd"/>
      <w:r w:rsidR="00FF6E98">
        <w:rPr>
          <w:rFonts w:cs="Calibri"/>
          <w:color w:val="000000" w:themeColor="text1"/>
          <w:szCs w:val="22"/>
        </w:rPr>
        <w:t xml:space="preserve"> </w:t>
      </w:r>
      <w:r w:rsidR="005F2CB5" w:rsidRPr="009F4770">
        <w:rPr>
          <w:rFonts w:cs="Calibri"/>
          <w:color w:val="000000" w:themeColor="text1"/>
          <w:szCs w:val="22"/>
        </w:rPr>
        <w:t>oligomers (“</w:t>
      </w:r>
      <w:r w:rsidR="00BC60D3" w:rsidRPr="009F4770">
        <w:rPr>
          <w:rFonts w:cs="Calibri"/>
          <w:color w:val="000000" w:themeColor="text1"/>
          <w:szCs w:val="22"/>
        </w:rPr>
        <w:t>MAMMOs</w:t>
      </w:r>
      <w:r w:rsidR="005F2CB5" w:rsidRPr="009F4770">
        <w:rPr>
          <w:rFonts w:cs="Calibri"/>
          <w:color w:val="000000" w:themeColor="text1"/>
          <w:szCs w:val="22"/>
        </w:rPr>
        <w:t>”)</w:t>
      </w:r>
      <w:bookmarkEnd w:id="0"/>
      <w:r w:rsidR="005F2CB5" w:rsidRPr="009F4770">
        <w:rPr>
          <w:rFonts w:cs="Calibri"/>
          <w:color w:val="000000" w:themeColor="text1"/>
          <w:szCs w:val="22"/>
        </w:rPr>
        <w:t xml:space="preserve"> </w:t>
      </w:r>
      <w:r w:rsidR="003920DD" w:rsidRPr="009F4770">
        <w:rPr>
          <w:rFonts w:cs="Calibri"/>
          <w:color w:val="000000" w:themeColor="text1"/>
          <w:szCs w:val="22"/>
        </w:rPr>
        <w:t xml:space="preserve">from </w:t>
      </w:r>
      <w:r w:rsidR="005F2CB5" w:rsidRPr="009F4770">
        <w:rPr>
          <w:rFonts w:cs="Calibri"/>
          <w:color w:val="000000" w:themeColor="text1"/>
          <w:szCs w:val="22"/>
        </w:rPr>
        <w:t>South Korea and Taiwan</w:t>
      </w:r>
      <w:r w:rsidR="003920DD" w:rsidRPr="009F4770">
        <w:rPr>
          <w:rFonts w:cs="Calibri"/>
          <w:color w:val="000000" w:themeColor="text1"/>
          <w:szCs w:val="22"/>
        </w:rPr>
        <w:t xml:space="preserve"> </w:t>
      </w:r>
      <w:r w:rsidR="00BA5C73" w:rsidRPr="009F4770">
        <w:rPr>
          <w:rFonts w:cs="Calibri"/>
          <w:color w:val="000000" w:themeColor="text1"/>
          <w:szCs w:val="22"/>
        </w:rPr>
        <w:t>(I</w:t>
      </w:r>
      <w:r w:rsidRPr="009F4770">
        <w:rPr>
          <w:rFonts w:cs="Calibri"/>
          <w:color w:val="000000" w:themeColor="text1"/>
          <w:szCs w:val="22"/>
        </w:rPr>
        <w:t>nv. No</w:t>
      </w:r>
      <w:r w:rsidR="005F2CB5" w:rsidRPr="009F4770">
        <w:rPr>
          <w:rFonts w:cs="Calibri"/>
          <w:color w:val="000000" w:themeColor="text1"/>
          <w:szCs w:val="22"/>
        </w:rPr>
        <w:t>s</w:t>
      </w:r>
      <w:r w:rsidRPr="009F4770">
        <w:rPr>
          <w:rFonts w:cs="Calibri"/>
          <w:color w:val="000000" w:themeColor="text1"/>
          <w:szCs w:val="22"/>
        </w:rPr>
        <w:t>. 701</w:t>
      </w:r>
      <w:r w:rsidR="005F2CB5" w:rsidRPr="009F4770">
        <w:rPr>
          <w:rFonts w:cs="Calibri"/>
          <w:color w:val="000000" w:themeColor="text1"/>
          <w:szCs w:val="22"/>
        </w:rPr>
        <w:t xml:space="preserve">-TA-759 and </w:t>
      </w:r>
      <w:r w:rsidRPr="009F4770">
        <w:rPr>
          <w:rFonts w:cs="Calibri"/>
          <w:color w:val="000000" w:themeColor="text1"/>
          <w:szCs w:val="22"/>
        </w:rPr>
        <w:t>731-TA-</w:t>
      </w:r>
      <w:r w:rsidR="005F2CB5" w:rsidRPr="009F4770">
        <w:rPr>
          <w:rFonts w:cs="Calibri"/>
          <w:color w:val="000000" w:themeColor="text1"/>
          <w:szCs w:val="22"/>
        </w:rPr>
        <w:t>1740-1741</w:t>
      </w:r>
      <w:r w:rsidRPr="009F4770">
        <w:rPr>
          <w:rFonts w:cs="Calibri"/>
          <w:color w:val="000000" w:themeColor="text1"/>
          <w:szCs w:val="22"/>
        </w:rPr>
        <w:t xml:space="preserve"> (</w:t>
      </w:r>
      <w:r w:rsidR="00B64F5C">
        <w:rPr>
          <w:rFonts w:cs="Calibri"/>
          <w:color w:val="000000" w:themeColor="text1"/>
          <w:szCs w:val="22"/>
        </w:rPr>
        <w:t>Final</w:t>
      </w:r>
      <w:r w:rsidRPr="009F4770">
        <w:rPr>
          <w:rFonts w:cs="Calibri"/>
          <w:color w:val="000000" w:themeColor="text1"/>
          <w:szCs w:val="22"/>
        </w:rPr>
        <w:t>)). The i</w:t>
      </w:r>
      <w:r w:rsidR="00904929" w:rsidRPr="009F4770">
        <w:rPr>
          <w:rFonts w:cs="Calibri"/>
          <w:color w:val="000000" w:themeColor="text1"/>
          <w:szCs w:val="22"/>
        </w:rPr>
        <w:t>n</w:t>
      </w:r>
      <w:r w:rsidRPr="009F4770">
        <w:rPr>
          <w:rFonts w:cs="Calibri"/>
          <w:color w:val="000000" w:themeColor="text1"/>
          <w:szCs w:val="22"/>
        </w:rPr>
        <w:t>formation requested in the questionnaire is requested under the authority of the Tariff Act of 1930, title VII. This report is mandatory and failure to reply as directed can result in a subpoe</w:t>
      </w:r>
      <w:r w:rsidRPr="004B07C3">
        <w:rPr>
          <w:rFonts w:cs="Calibri"/>
          <w:szCs w:val="22"/>
        </w:rPr>
        <w:t xml:space="preserve">na or other order to compel the submission of records or information in your </w:t>
      </w:r>
      <w:r w:rsidR="00E91FDD" w:rsidRPr="004B07C3">
        <w:rPr>
          <w:rFonts w:cs="Calibri"/>
          <w:szCs w:val="22"/>
        </w:rPr>
        <w:t xml:space="preserve">firm’s </w:t>
      </w:r>
      <w:r w:rsidRPr="004B07C3">
        <w:rPr>
          <w:rFonts w:cs="Calibri"/>
          <w:szCs w:val="22"/>
        </w:rPr>
        <w:t>possession (19 U.S.C. § 1333(a)).</w:t>
      </w:r>
    </w:p>
    <w:tbl>
      <w:tblPr>
        <w:tblW w:w="10260" w:type="dxa"/>
        <w:tblInd w:w="-49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10260"/>
      </w:tblGrid>
      <w:tr w:rsidR="00BA5C73" w:rsidRPr="004B07C3" w14:paraId="28AA5C39" w14:textId="77777777" w:rsidTr="00E7284C">
        <w:tc>
          <w:tcPr>
            <w:tcW w:w="10260" w:type="dxa"/>
            <w:tcMar>
              <w:top w:w="115" w:type="dxa"/>
              <w:left w:w="115" w:type="dxa"/>
              <w:bottom w:w="115" w:type="dxa"/>
              <w:right w:w="115" w:type="dxa"/>
            </w:tcMar>
          </w:tcPr>
          <w:p w14:paraId="7B47265E" w14:textId="4F70BD97" w:rsidR="00FA7826" w:rsidRPr="004B07C3" w:rsidRDefault="00FA7826" w:rsidP="00E7284C">
            <w:pPr>
              <w:tabs>
                <w:tab w:val="left" w:pos="9790"/>
              </w:tabs>
              <w:spacing w:before="120"/>
              <w:ind w:left="187"/>
              <w:rPr>
                <w:rFonts w:cs="Calibri"/>
                <w:b/>
                <w:szCs w:val="22"/>
              </w:rPr>
            </w:pPr>
            <w:r w:rsidRPr="004B07C3">
              <w:rPr>
                <w:rFonts w:cs="Calibri"/>
                <w:b/>
                <w:szCs w:val="22"/>
              </w:rPr>
              <w:t xml:space="preserve">Name of firm </w:t>
            </w:r>
            <w:r w:rsidR="00481488">
              <w:rPr>
                <w:rFonts w:cs="Calibri"/>
                <w:caps/>
                <w:szCs w:val="22"/>
                <w:u w:val="single"/>
              </w:rPr>
              <w:fldChar w:fldCharType="begin">
                <w:ffData>
                  <w:name w:val="T_0001"/>
                  <w:enabled/>
                  <w:calcOnExit w:val="0"/>
                  <w:textInput/>
                </w:ffData>
              </w:fldChar>
            </w:r>
            <w:bookmarkStart w:id="1" w:name="T_0001"/>
            <w:r w:rsidR="00481488">
              <w:rPr>
                <w:rFonts w:cs="Calibri"/>
                <w:caps/>
                <w:szCs w:val="22"/>
                <w:u w:val="single"/>
              </w:rPr>
              <w:instrText xml:space="preserve"> FORMTEXT </w:instrText>
            </w:r>
            <w:r w:rsidR="00481488">
              <w:rPr>
                <w:rFonts w:cs="Calibri"/>
                <w:caps/>
                <w:szCs w:val="22"/>
                <w:u w:val="single"/>
              </w:rPr>
            </w:r>
            <w:r w:rsidR="00481488">
              <w:rPr>
                <w:rFonts w:cs="Calibri"/>
                <w:caps/>
                <w:szCs w:val="22"/>
                <w:u w:val="single"/>
              </w:rPr>
              <w:fldChar w:fldCharType="separate"/>
            </w:r>
            <w:r w:rsidR="00481488">
              <w:rPr>
                <w:rFonts w:cs="Calibri"/>
                <w:caps/>
                <w:noProof/>
                <w:szCs w:val="22"/>
                <w:u w:val="single"/>
              </w:rPr>
              <w:t> </w:t>
            </w:r>
            <w:r w:rsidR="00481488">
              <w:rPr>
                <w:rFonts w:cs="Calibri"/>
                <w:caps/>
                <w:noProof/>
                <w:szCs w:val="22"/>
                <w:u w:val="single"/>
              </w:rPr>
              <w:t> </w:t>
            </w:r>
            <w:r w:rsidR="00481488">
              <w:rPr>
                <w:rFonts w:cs="Calibri"/>
                <w:caps/>
                <w:noProof/>
                <w:szCs w:val="22"/>
                <w:u w:val="single"/>
              </w:rPr>
              <w:t> </w:t>
            </w:r>
            <w:r w:rsidR="00481488">
              <w:rPr>
                <w:rFonts w:cs="Calibri"/>
                <w:caps/>
                <w:noProof/>
                <w:szCs w:val="22"/>
                <w:u w:val="single"/>
              </w:rPr>
              <w:t> </w:t>
            </w:r>
            <w:r w:rsidR="00481488">
              <w:rPr>
                <w:rFonts w:cs="Calibri"/>
                <w:caps/>
                <w:noProof/>
                <w:szCs w:val="22"/>
                <w:u w:val="single"/>
              </w:rPr>
              <w:t> </w:t>
            </w:r>
            <w:r w:rsidR="00481488">
              <w:rPr>
                <w:rFonts w:cs="Calibri"/>
                <w:caps/>
                <w:szCs w:val="22"/>
                <w:u w:val="single"/>
              </w:rPr>
              <w:fldChar w:fldCharType="end"/>
            </w:r>
            <w:bookmarkEnd w:id="1"/>
            <w:r w:rsidR="0038292D" w:rsidRPr="004B07C3">
              <w:rPr>
                <w:rFonts w:cs="Calibri"/>
                <w:szCs w:val="22"/>
                <w:u w:val="single"/>
              </w:rPr>
              <w:tab/>
            </w:r>
          </w:p>
          <w:p w14:paraId="7EB609FE" w14:textId="1C35C6C2" w:rsidR="003128D7" w:rsidRPr="004B07C3" w:rsidRDefault="003128D7" w:rsidP="00F837F5">
            <w:pPr>
              <w:ind w:left="187"/>
              <w:rPr>
                <w:rFonts w:cs="Calibri"/>
                <w:sz w:val="18"/>
                <w:szCs w:val="18"/>
              </w:rPr>
            </w:pPr>
          </w:p>
        </w:tc>
      </w:tr>
    </w:tbl>
    <w:p w14:paraId="7176D5B1" w14:textId="77777777" w:rsidR="00BA5C73" w:rsidRPr="004B07C3" w:rsidRDefault="00BA5C73" w:rsidP="00BC60D3">
      <w:pPr>
        <w:spacing w:before="120" w:after="120"/>
        <w:ind w:left="-720" w:right="-720"/>
        <w:jc w:val="center"/>
        <w:rPr>
          <w:rFonts w:cs="Calibri"/>
          <w:b/>
          <w:szCs w:val="22"/>
        </w:rPr>
      </w:pPr>
      <w:r w:rsidRPr="004B07C3">
        <w:rPr>
          <w:rFonts w:cs="Calibri"/>
          <w:b/>
          <w:szCs w:val="22"/>
        </w:rPr>
        <w:t>CERTIFICATION</w:t>
      </w:r>
    </w:p>
    <w:p w14:paraId="6F3BF2C9" w14:textId="77777777" w:rsidR="00C4440B" w:rsidRDefault="00C4440B" w:rsidP="00E7284C">
      <w:pPr>
        <w:tabs>
          <w:tab w:val="left" w:pos="2520"/>
          <w:tab w:val="left" w:pos="6480"/>
          <w:tab w:val="left" w:pos="7380"/>
        </w:tabs>
        <w:ind w:left="-720" w:right="-720"/>
        <w:rPr>
          <w:rFonts w:cs="Calibri"/>
          <w:sz w:val="20"/>
          <w:szCs w:val="20"/>
        </w:rPr>
      </w:pPr>
    </w:p>
    <w:p w14:paraId="1F10FA8C" w14:textId="7F80E321" w:rsidR="00BD2E4A" w:rsidRPr="00BD2E4A" w:rsidRDefault="00BD2E4A" w:rsidP="00E7284C">
      <w:pPr>
        <w:tabs>
          <w:tab w:val="left" w:pos="2520"/>
          <w:tab w:val="left" w:pos="6480"/>
          <w:tab w:val="left" w:pos="7380"/>
        </w:tabs>
        <w:ind w:left="-720" w:right="-720"/>
        <w:rPr>
          <w:rFonts w:cs="Calibri"/>
          <w:b/>
          <w:bCs/>
          <w:i/>
          <w:iCs/>
          <w:sz w:val="20"/>
          <w:szCs w:val="20"/>
        </w:rPr>
      </w:pPr>
      <w:r w:rsidRPr="00BD2E4A">
        <w:rPr>
          <w:rFonts w:cs="Calibri"/>
          <w:b/>
          <w:bCs/>
          <w:i/>
          <w:iCs/>
          <w:sz w:val="20"/>
          <w:szCs w:val="20"/>
        </w:rPr>
        <w:t>The certification signed by your firm for its main U.S. producers’ questionnaire submission covers these supplemental questions concerning your firm’s U.S. MAMMOs production operations</w:t>
      </w:r>
    </w:p>
    <w:p w14:paraId="0223AEC7" w14:textId="77777777" w:rsidR="00BD2E4A" w:rsidRDefault="00BD2E4A" w:rsidP="00E7284C">
      <w:pPr>
        <w:tabs>
          <w:tab w:val="left" w:pos="2520"/>
          <w:tab w:val="left" w:pos="6480"/>
          <w:tab w:val="left" w:pos="7380"/>
        </w:tabs>
        <w:ind w:left="-720" w:right="-720"/>
        <w:rPr>
          <w:rFonts w:cs="Calibri"/>
          <w:sz w:val="20"/>
          <w:szCs w:val="20"/>
        </w:rPr>
      </w:pPr>
    </w:p>
    <w:p w14:paraId="00598B2F" w14:textId="6EC5ACE8" w:rsidR="00BD2E4A" w:rsidRPr="004B07C3" w:rsidRDefault="00BD2E4A" w:rsidP="00E7284C">
      <w:pPr>
        <w:tabs>
          <w:tab w:val="left" w:pos="2520"/>
          <w:tab w:val="left" w:pos="6480"/>
          <w:tab w:val="left" w:pos="7380"/>
        </w:tabs>
        <w:ind w:left="-720" w:right="-720"/>
        <w:rPr>
          <w:rFonts w:cs="Calibri"/>
          <w:sz w:val="20"/>
          <w:szCs w:val="20"/>
        </w:rPr>
        <w:sectPr w:rsidR="00BD2E4A" w:rsidRPr="004B07C3" w:rsidSect="00776D08">
          <w:headerReference w:type="even" r:id="rId8"/>
          <w:headerReference w:type="default" r:id="rId9"/>
          <w:footerReference w:type="even" r:id="rId10"/>
          <w:footerReference w:type="default" r:id="rId11"/>
          <w:headerReference w:type="first" r:id="rId12"/>
          <w:footerReference w:type="first" r:id="rId13"/>
          <w:pgSz w:w="12240" w:h="15840"/>
          <w:pgMar w:top="907" w:right="1440" w:bottom="360" w:left="1440" w:header="360" w:footer="0" w:gutter="0"/>
          <w:cols w:space="720"/>
          <w:docGrid w:linePitch="360"/>
        </w:sectPr>
      </w:pPr>
    </w:p>
    <w:p w14:paraId="5C23A918" w14:textId="5A73A086" w:rsidR="00BD2E4A" w:rsidRDefault="00BD2E4A" w:rsidP="00BD2E4A">
      <w:pPr>
        <w:spacing w:after="160" w:line="259" w:lineRule="auto"/>
        <w:ind w:left="720" w:hanging="720"/>
      </w:pPr>
      <w:r>
        <w:lastRenderedPageBreak/>
        <w:t xml:space="preserve">V-1. </w:t>
      </w:r>
      <w:r>
        <w:tab/>
      </w:r>
      <w:r>
        <w:rPr>
          <w:b/>
          <w:bCs/>
          <w:u w:val="single"/>
        </w:rPr>
        <w:t>Explanation of firm’s domestic activities</w:t>
      </w:r>
      <w:r>
        <w:t>. —Please describe in detail your firm’s domestic production operations relating to MAMMOS, including, if applicable, incorporation of imported or purchased MAMMOs products (domestic- or foreign-origin) that is processed/converted into another in-scope form of MAMMOs</w:t>
      </w:r>
      <w:r w:rsidRPr="00CF3A29">
        <w:t xml:space="preserve"> in the United States</w:t>
      </w:r>
      <w:r>
        <w:t xml:space="preserve"> prior to commercial sale.  </w:t>
      </w: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550"/>
      </w:tblGrid>
      <w:tr w:rsidR="00BD2E4A" w14:paraId="2866F110" w14:textId="77777777" w:rsidTr="0091558A">
        <w:trPr>
          <w:trHeight w:val="490"/>
        </w:trPr>
        <w:tc>
          <w:tcPr>
            <w:tcW w:w="8550" w:type="dxa"/>
            <w:tcMar>
              <w:top w:w="58" w:type="dxa"/>
              <w:left w:w="58" w:type="dxa"/>
              <w:bottom w:w="58" w:type="dxa"/>
              <w:right w:w="58" w:type="dxa"/>
            </w:tcMar>
            <w:hideMark/>
          </w:tcPr>
          <w:p w14:paraId="5F1AF647" w14:textId="22467B84" w:rsidR="00BD2E4A" w:rsidRDefault="00481488" w:rsidP="0091558A">
            <w:pPr>
              <w:spacing w:before="120" w:after="120"/>
              <w:rPr>
                <w:b/>
                <w:bCs/>
              </w:rPr>
            </w:pPr>
            <w:r>
              <w:rPr>
                <w:rFonts w:cs="Arial"/>
                <w:szCs w:val="20"/>
              </w:rPr>
              <w:fldChar w:fldCharType="begin">
                <w:ffData>
                  <w:name w:val="T_0002"/>
                  <w:enabled/>
                  <w:calcOnExit w:val="0"/>
                  <w:textInput/>
                </w:ffData>
              </w:fldChar>
            </w:r>
            <w:bookmarkStart w:id="2" w:name="T_000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
          </w:p>
        </w:tc>
      </w:tr>
    </w:tbl>
    <w:p w14:paraId="103AC28A" w14:textId="77777777" w:rsidR="00BD2E4A" w:rsidRPr="00C82A34" w:rsidRDefault="00BD2E4A" w:rsidP="00BD2E4A">
      <w:pPr>
        <w:rPr>
          <w:rFonts w:eastAsia="Calibri" w:cs="Calibri"/>
          <w:b/>
          <w:bCs/>
          <w:szCs w:val="22"/>
          <w:u w:val="single"/>
        </w:rPr>
      </w:pPr>
    </w:p>
    <w:p w14:paraId="3945E5CD" w14:textId="1979D2FD" w:rsidR="00BD2E4A" w:rsidRDefault="00BD2E4A" w:rsidP="00BD2E4A">
      <w:pPr>
        <w:ind w:left="720" w:hanging="720"/>
      </w:pPr>
      <w:r>
        <w:t>V-2.</w:t>
      </w:r>
      <w:r>
        <w:tab/>
      </w:r>
      <w:r>
        <w:rPr>
          <w:b/>
          <w:bCs/>
          <w:u w:val="single"/>
        </w:rPr>
        <w:t>Domestic activities by factor</w:t>
      </w:r>
      <w:r>
        <w:t xml:space="preserve">. —Please describe the nature and extent of the following items in relation to your firm’s U.S. production / processing of </w:t>
      </w:r>
      <w:bookmarkStart w:id="3" w:name="_Hlk50721031"/>
      <w:r>
        <w:t>MAMMOs products.</w:t>
      </w:r>
    </w:p>
    <w:bookmarkEnd w:id="3"/>
    <w:p w14:paraId="498DAFC1" w14:textId="77777777" w:rsidR="00BD2E4A" w:rsidRDefault="00BD2E4A" w:rsidP="00BD2E4A"/>
    <w:tbl>
      <w:tblPr>
        <w:tblW w:w="828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87"/>
        <w:gridCol w:w="6093"/>
      </w:tblGrid>
      <w:tr w:rsidR="00BD2E4A" w14:paraId="64AAC73D" w14:textId="77777777" w:rsidTr="0091558A">
        <w:trPr>
          <w:trHeight w:val="490"/>
        </w:trPr>
        <w:tc>
          <w:tcPr>
            <w:tcW w:w="2187" w:type="dxa"/>
            <w:tcMar>
              <w:top w:w="58" w:type="dxa"/>
              <w:left w:w="58" w:type="dxa"/>
              <w:bottom w:w="58" w:type="dxa"/>
              <w:right w:w="58" w:type="dxa"/>
            </w:tcMar>
            <w:hideMark/>
          </w:tcPr>
          <w:p w14:paraId="5B9C677D" w14:textId="77777777" w:rsidR="00BD2E4A" w:rsidRDefault="00BD2E4A" w:rsidP="0091558A">
            <w:pPr>
              <w:spacing w:before="120"/>
            </w:pPr>
            <w:r>
              <w:t>Capital investments</w:t>
            </w:r>
          </w:p>
        </w:tc>
        <w:tc>
          <w:tcPr>
            <w:tcW w:w="6093" w:type="dxa"/>
            <w:tcMar>
              <w:top w:w="58" w:type="dxa"/>
              <w:left w:w="58" w:type="dxa"/>
              <w:bottom w:w="58" w:type="dxa"/>
              <w:right w:w="58" w:type="dxa"/>
            </w:tcMar>
            <w:hideMark/>
          </w:tcPr>
          <w:p w14:paraId="1A3B013A" w14:textId="1A78C375" w:rsidR="00BD2E4A" w:rsidRDefault="00481488" w:rsidP="0091558A">
            <w:pPr>
              <w:spacing w:before="120"/>
              <w:rPr>
                <w:b/>
                <w:bCs/>
              </w:rPr>
            </w:pPr>
            <w:r>
              <w:rPr>
                <w:rFonts w:cs="Arial"/>
                <w:szCs w:val="20"/>
              </w:rPr>
              <w:fldChar w:fldCharType="begin">
                <w:ffData>
                  <w:name w:val="T_0003"/>
                  <w:enabled/>
                  <w:calcOnExit w:val="0"/>
                  <w:textInput/>
                </w:ffData>
              </w:fldChar>
            </w:r>
            <w:bookmarkStart w:id="4" w:name="T_000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
          </w:p>
        </w:tc>
      </w:tr>
      <w:tr w:rsidR="00BD2E4A" w14:paraId="45C432BF" w14:textId="77777777" w:rsidTr="0091558A">
        <w:trPr>
          <w:trHeight w:val="490"/>
        </w:trPr>
        <w:tc>
          <w:tcPr>
            <w:tcW w:w="2187" w:type="dxa"/>
            <w:tcMar>
              <w:top w:w="58" w:type="dxa"/>
              <w:left w:w="58" w:type="dxa"/>
              <w:bottom w:w="58" w:type="dxa"/>
              <w:right w:w="58" w:type="dxa"/>
            </w:tcMar>
            <w:hideMark/>
          </w:tcPr>
          <w:p w14:paraId="06AA5FB5" w14:textId="77777777" w:rsidR="00BD2E4A" w:rsidRDefault="00BD2E4A" w:rsidP="0091558A">
            <w:pPr>
              <w:spacing w:before="120"/>
            </w:pPr>
            <w:r>
              <w:t>Technical expertise</w:t>
            </w:r>
          </w:p>
        </w:tc>
        <w:tc>
          <w:tcPr>
            <w:tcW w:w="6093" w:type="dxa"/>
            <w:tcMar>
              <w:top w:w="58" w:type="dxa"/>
              <w:left w:w="58" w:type="dxa"/>
              <w:bottom w:w="58" w:type="dxa"/>
              <w:right w:w="58" w:type="dxa"/>
            </w:tcMar>
            <w:hideMark/>
          </w:tcPr>
          <w:p w14:paraId="51264F7C" w14:textId="76738B55" w:rsidR="00BD2E4A" w:rsidRDefault="00481488" w:rsidP="0091558A">
            <w:pPr>
              <w:spacing w:before="120"/>
            </w:pPr>
            <w:r>
              <w:rPr>
                <w:rFonts w:cs="Arial"/>
                <w:szCs w:val="20"/>
              </w:rPr>
              <w:fldChar w:fldCharType="begin">
                <w:ffData>
                  <w:name w:val="T_0004"/>
                  <w:enabled/>
                  <w:calcOnExit w:val="0"/>
                  <w:textInput/>
                </w:ffData>
              </w:fldChar>
            </w:r>
            <w:bookmarkStart w:id="5" w:name="T_000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
          </w:p>
        </w:tc>
      </w:tr>
      <w:tr w:rsidR="00BD2E4A" w14:paraId="65A6BAA7" w14:textId="77777777" w:rsidTr="0091558A">
        <w:trPr>
          <w:trHeight w:val="490"/>
        </w:trPr>
        <w:tc>
          <w:tcPr>
            <w:tcW w:w="2187" w:type="dxa"/>
            <w:tcMar>
              <w:top w:w="58" w:type="dxa"/>
              <w:left w:w="58" w:type="dxa"/>
              <w:bottom w:w="58" w:type="dxa"/>
              <w:right w:w="58" w:type="dxa"/>
            </w:tcMar>
            <w:hideMark/>
          </w:tcPr>
          <w:p w14:paraId="12DB960B" w14:textId="77777777" w:rsidR="00BD2E4A" w:rsidRDefault="00BD2E4A" w:rsidP="0091558A">
            <w:pPr>
              <w:spacing w:before="120"/>
            </w:pPr>
            <w:r>
              <w:t>Value added</w:t>
            </w:r>
          </w:p>
        </w:tc>
        <w:tc>
          <w:tcPr>
            <w:tcW w:w="6093" w:type="dxa"/>
            <w:tcMar>
              <w:top w:w="58" w:type="dxa"/>
              <w:left w:w="58" w:type="dxa"/>
              <w:bottom w:w="58" w:type="dxa"/>
              <w:right w:w="58" w:type="dxa"/>
            </w:tcMar>
            <w:hideMark/>
          </w:tcPr>
          <w:p w14:paraId="0D17D082" w14:textId="3A735CA2" w:rsidR="00BD2E4A" w:rsidRDefault="00481488" w:rsidP="0091558A">
            <w:pPr>
              <w:spacing w:before="120"/>
            </w:pPr>
            <w:r>
              <w:rPr>
                <w:rFonts w:cs="Arial"/>
                <w:szCs w:val="20"/>
              </w:rPr>
              <w:fldChar w:fldCharType="begin">
                <w:ffData>
                  <w:name w:val="T_0005"/>
                  <w:enabled/>
                  <w:calcOnExit w:val="0"/>
                  <w:textInput/>
                </w:ffData>
              </w:fldChar>
            </w:r>
            <w:bookmarkStart w:id="6" w:name="T_000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
          </w:p>
        </w:tc>
      </w:tr>
      <w:tr w:rsidR="00BD2E4A" w14:paraId="03AEAA2C" w14:textId="77777777" w:rsidTr="0091558A">
        <w:trPr>
          <w:trHeight w:val="490"/>
        </w:trPr>
        <w:tc>
          <w:tcPr>
            <w:tcW w:w="2187" w:type="dxa"/>
            <w:tcMar>
              <w:top w:w="58" w:type="dxa"/>
              <w:left w:w="58" w:type="dxa"/>
              <w:bottom w:w="58" w:type="dxa"/>
              <w:right w:w="58" w:type="dxa"/>
            </w:tcMar>
            <w:hideMark/>
          </w:tcPr>
          <w:p w14:paraId="4853980C" w14:textId="77777777" w:rsidR="00BD2E4A" w:rsidRDefault="00BD2E4A" w:rsidP="0091558A">
            <w:pPr>
              <w:spacing w:before="120"/>
            </w:pPr>
            <w:r>
              <w:t>Employment</w:t>
            </w:r>
          </w:p>
        </w:tc>
        <w:tc>
          <w:tcPr>
            <w:tcW w:w="6093" w:type="dxa"/>
            <w:tcMar>
              <w:top w:w="58" w:type="dxa"/>
              <w:left w:w="58" w:type="dxa"/>
              <w:bottom w:w="58" w:type="dxa"/>
              <w:right w:w="58" w:type="dxa"/>
            </w:tcMar>
            <w:hideMark/>
          </w:tcPr>
          <w:p w14:paraId="49FCD61B" w14:textId="2B05C1D4" w:rsidR="00BD2E4A" w:rsidRDefault="00481488" w:rsidP="0091558A">
            <w:pPr>
              <w:spacing w:before="120"/>
            </w:pPr>
            <w:r>
              <w:rPr>
                <w:rFonts w:cs="Arial"/>
                <w:szCs w:val="20"/>
              </w:rPr>
              <w:fldChar w:fldCharType="begin">
                <w:ffData>
                  <w:name w:val="T_0006"/>
                  <w:enabled/>
                  <w:calcOnExit w:val="0"/>
                  <w:textInput/>
                </w:ffData>
              </w:fldChar>
            </w:r>
            <w:bookmarkStart w:id="7" w:name="T_000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
          </w:p>
        </w:tc>
      </w:tr>
      <w:tr w:rsidR="00BD2E4A" w14:paraId="21315F7C" w14:textId="77777777" w:rsidTr="0091558A">
        <w:trPr>
          <w:trHeight w:val="490"/>
        </w:trPr>
        <w:tc>
          <w:tcPr>
            <w:tcW w:w="2187" w:type="dxa"/>
            <w:tcMar>
              <w:top w:w="58" w:type="dxa"/>
              <w:left w:w="58" w:type="dxa"/>
              <w:bottom w:w="58" w:type="dxa"/>
              <w:right w:w="58" w:type="dxa"/>
            </w:tcMar>
            <w:hideMark/>
          </w:tcPr>
          <w:p w14:paraId="5EC2FDB9" w14:textId="77777777" w:rsidR="00BD2E4A" w:rsidRDefault="00BD2E4A" w:rsidP="0091558A">
            <w:pPr>
              <w:spacing w:before="120"/>
            </w:pPr>
            <w:r>
              <w:t>Quantity, type, and source of parts</w:t>
            </w:r>
          </w:p>
        </w:tc>
        <w:tc>
          <w:tcPr>
            <w:tcW w:w="6093" w:type="dxa"/>
            <w:tcMar>
              <w:top w:w="58" w:type="dxa"/>
              <w:left w:w="58" w:type="dxa"/>
              <w:bottom w:w="58" w:type="dxa"/>
              <w:right w:w="58" w:type="dxa"/>
            </w:tcMar>
            <w:hideMark/>
          </w:tcPr>
          <w:p w14:paraId="798C94B2" w14:textId="33AE8A22" w:rsidR="00BD2E4A" w:rsidRDefault="00481488" w:rsidP="0091558A">
            <w:pPr>
              <w:spacing w:before="120"/>
            </w:pPr>
            <w:r>
              <w:rPr>
                <w:rFonts w:cs="Arial"/>
                <w:szCs w:val="20"/>
              </w:rPr>
              <w:fldChar w:fldCharType="begin">
                <w:ffData>
                  <w:name w:val="T_0007"/>
                  <w:enabled/>
                  <w:calcOnExit w:val="0"/>
                  <w:textInput/>
                </w:ffData>
              </w:fldChar>
            </w:r>
            <w:bookmarkStart w:id="8" w:name="T_000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
          </w:p>
        </w:tc>
      </w:tr>
      <w:tr w:rsidR="00BD2E4A" w14:paraId="7C699AEE" w14:textId="77777777" w:rsidTr="0091558A">
        <w:trPr>
          <w:trHeight w:val="490"/>
        </w:trPr>
        <w:tc>
          <w:tcPr>
            <w:tcW w:w="2187" w:type="dxa"/>
            <w:tcMar>
              <w:top w:w="58" w:type="dxa"/>
              <w:left w:w="58" w:type="dxa"/>
              <w:bottom w:w="58" w:type="dxa"/>
              <w:right w:w="58" w:type="dxa"/>
            </w:tcMar>
            <w:hideMark/>
          </w:tcPr>
          <w:p w14:paraId="7E28E465" w14:textId="77777777" w:rsidR="00BD2E4A" w:rsidRDefault="00BD2E4A" w:rsidP="0091558A">
            <w:pPr>
              <w:spacing w:before="120"/>
            </w:pPr>
            <w:bookmarkStart w:id="9" w:name="_Hlk50720614"/>
            <w:r>
              <w:t>Costs and activities</w:t>
            </w:r>
          </w:p>
        </w:tc>
        <w:tc>
          <w:tcPr>
            <w:tcW w:w="6093" w:type="dxa"/>
            <w:tcMar>
              <w:top w:w="58" w:type="dxa"/>
              <w:left w:w="58" w:type="dxa"/>
              <w:bottom w:w="58" w:type="dxa"/>
              <w:right w:w="58" w:type="dxa"/>
            </w:tcMar>
            <w:hideMark/>
          </w:tcPr>
          <w:p w14:paraId="01CEFA6B" w14:textId="065EE225" w:rsidR="00BD2E4A" w:rsidRDefault="00481488" w:rsidP="0091558A">
            <w:pPr>
              <w:spacing w:before="120"/>
            </w:pPr>
            <w:r>
              <w:rPr>
                <w:rFonts w:cs="Arial"/>
                <w:szCs w:val="20"/>
              </w:rPr>
              <w:fldChar w:fldCharType="begin">
                <w:ffData>
                  <w:name w:val="T_0008"/>
                  <w:enabled/>
                  <w:calcOnExit w:val="0"/>
                  <w:textInput/>
                </w:ffData>
              </w:fldChar>
            </w:r>
            <w:bookmarkStart w:id="10" w:name="T_000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
          </w:p>
        </w:tc>
      </w:tr>
      <w:bookmarkEnd w:id="9"/>
    </w:tbl>
    <w:p w14:paraId="7A69A847" w14:textId="77777777" w:rsidR="00BD2E4A" w:rsidRDefault="00BD2E4A" w:rsidP="00BD2E4A">
      <w:pPr>
        <w:ind w:left="810" w:hanging="810"/>
      </w:pPr>
    </w:p>
    <w:p w14:paraId="42699A76" w14:textId="05A77206" w:rsidR="00BD2E4A" w:rsidRPr="00C82A34" w:rsidRDefault="00BD2E4A" w:rsidP="003E41FB">
      <w:pPr>
        <w:ind w:left="720" w:hanging="720"/>
        <w:rPr>
          <w:rFonts w:eastAsia="Calibri" w:cs="Calibri"/>
          <w:szCs w:val="22"/>
        </w:rPr>
      </w:pPr>
      <w:r>
        <w:t>V-3.</w:t>
      </w:r>
      <w:r>
        <w:tab/>
      </w:r>
      <w:r>
        <w:rPr>
          <w:b/>
          <w:bCs/>
          <w:u w:val="single"/>
        </w:rPr>
        <w:t>Operations’ complexity and importance</w:t>
      </w:r>
      <w:r>
        <w:t>. —On a scale of 1 to 5, please provide your firm’s subjective opinion as to the complexity, intensity, and importance of your firm’s MAMMOs</w:t>
      </w:r>
      <w:r w:rsidRPr="006A51E3">
        <w:t xml:space="preserve"> </w:t>
      </w:r>
      <w:r>
        <w:t>operations conducted in the United States, with 1 being minimally complex, intense, or important and 5 being extremely complex, intense, or important.</w:t>
      </w:r>
    </w:p>
    <w:p w14:paraId="685785A5" w14:textId="77777777" w:rsidR="00BD2E4A" w:rsidRDefault="00BD2E4A" w:rsidP="00BD2E4A">
      <w:pPr>
        <w:ind w:left="810" w:hanging="810"/>
      </w:pPr>
    </w:p>
    <w:tbl>
      <w:tblPr>
        <w:tblW w:w="4229" w:type="pct"/>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81"/>
        <w:gridCol w:w="1581"/>
        <w:gridCol w:w="1582"/>
        <w:gridCol w:w="1582"/>
        <w:gridCol w:w="1582"/>
      </w:tblGrid>
      <w:tr w:rsidR="00BD2E4A" w14:paraId="39E6D816" w14:textId="77777777" w:rsidTr="0091558A">
        <w:tc>
          <w:tcPr>
            <w:tcW w:w="1000" w:type="pct"/>
            <w:tcMar>
              <w:top w:w="0" w:type="dxa"/>
              <w:left w:w="108" w:type="dxa"/>
              <w:bottom w:w="0" w:type="dxa"/>
              <w:right w:w="108" w:type="dxa"/>
            </w:tcMar>
            <w:hideMark/>
          </w:tcPr>
          <w:p w14:paraId="00AEF08C" w14:textId="77777777" w:rsidR="00BD2E4A" w:rsidRDefault="00BD2E4A" w:rsidP="0091558A">
            <w:pPr>
              <w:jc w:val="center"/>
              <w:rPr>
                <w:b/>
                <w:bCs/>
              </w:rPr>
            </w:pPr>
            <w:r>
              <w:rPr>
                <w:b/>
                <w:bCs/>
              </w:rPr>
              <w:t>1:</w:t>
            </w:r>
          </w:p>
          <w:p w14:paraId="524EEA06" w14:textId="77777777" w:rsidR="00BD2E4A" w:rsidRDefault="00BD2E4A" w:rsidP="0091558A">
            <w:pPr>
              <w:jc w:val="center"/>
              <w:rPr>
                <w:b/>
                <w:bCs/>
              </w:rPr>
            </w:pPr>
            <w:r>
              <w:rPr>
                <w:b/>
                <w:bCs/>
              </w:rPr>
              <w:t>Minimally complex, intense, and important</w:t>
            </w:r>
          </w:p>
        </w:tc>
        <w:tc>
          <w:tcPr>
            <w:tcW w:w="1000" w:type="pct"/>
            <w:tcMar>
              <w:top w:w="58" w:type="dxa"/>
              <w:left w:w="115" w:type="dxa"/>
              <w:bottom w:w="58" w:type="dxa"/>
              <w:right w:w="115" w:type="dxa"/>
            </w:tcMar>
            <w:hideMark/>
          </w:tcPr>
          <w:p w14:paraId="3874C6BE" w14:textId="77777777" w:rsidR="00BD2E4A" w:rsidRDefault="00BD2E4A" w:rsidP="0091558A">
            <w:pPr>
              <w:jc w:val="center"/>
              <w:rPr>
                <w:b/>
                <w:bCs/>
              </w:rPr>
            </w:pPr>
            <w:r>
              <w:rPr>
                <w:b/>
                <w:bCs/>
              </w:rPr>
              <w:t>2</w:t>
            </w:r>
          </w:p>
        </w:tc>
        <w:tc>
          <w:tcPr>
            <w:tcW w:w="1000" w:type="pct"/>
            <w:tcMar>
              <w:top w:w="58" w:type="dxa"/>
              <w:left w:w="115" w:type="dxa"/>
              <w:bottom w:w="58" w:type="dxa"/>
              <w:right w:w="115" w:type="dxa"/>
            </w:tcMar>
            <w:hideMark/>
          </w:tcPr>
          <w:p w14:paraId="72F92ECD" w14:textId="77777777" w:rsidR="00BD2E4A" w:rsidRDefault="00BD2E4A" w:rsidP="0091558A">
            <w:pPr>
              <w:jc w:val="center"/>
              <w:rPr>
                <w:b/>
                <w:bCs/>
              </w:rPr>
            </w:pPr>
            <w:r>
              <w:rPr>
                <w:b/>
                <w:bCs/>
              </w:rPr>
              <w:t>3</w:t>
            </w:r>
          </w:p>
        </w:tc>
        <w:tc>
          <w:tcPr>
            <w:tcW w:w="1000" w:type="pct"/>
            <w:tcMar>
              <w:top w:w="0" w:type="dxa"/>
              <w:left w:w="108" w:type="dxa"/>
              <w:bottom w:w="0" w:type="dxa"/>
              <w:right w:w="108" w:type="dxa"/>
            </w:tcMar>
            <w:hideMark/>
          </w:tcPr>
          <w:p w14:paraId="5C856F20" w14:textId="77777777" w:rsidR="00BD2E4A" w:rsidRDefault="00BD2E4A" w:rsidP="0091558A">
            <w:pPr>
              <w:jc w:val="center"/>
              <w:rPr>
                <w:b/>
                <w:bCs/>
              </w:rPr>
            </w:pPr>
            <w:r>
              <w:rPr>
                <w:b/>
                <w:bCs/>
              </w:rPr>
              <w:t>4</w:t>
            </w:r>
          </w:p>
        </w:tc>
        <w:tc>
          <w:tcPr>
            <w:tcW w:w="1000" w:type="pct"/>
            <w:tcMar>
              <w:top w:w="0" w:type="dxa"/>
              <w:left w:w="108" w:type="dxa"/>
              <w:bottom w:w="0" w:type="dxa"/>
              <w:right w:w="108" w:type="dxa"/>
            </w:tcMar>
            <w:hideMark/>
          </w:tcPr>
          <w:p w14:paraId="0604F3D3" w14:textId="77777777" w:rsidR="00BD2E4A" w:rsidRDefault="00BD2E4A" w:rsidP="0091558A">
            <w:pPr>
              <w:jc w:val="center"/>
              <w:rPr>
                <w:b/>
                <w:bCs/>
              </w:rPr>
            </w:pPr>
            <w:r>
              <w:rPr>
                <w:b/>
                <w:bCs/>
              </w:rPr>
              <w:t>5:</w:t>
            </w:r>
          </w:p>
          <w:p w14:paraId="070A86ED" w14:textId="77777777" w:rsidR="00BD2E4A" w:rsidRDefault="00BD2E4A" w:rsidP="0091558A">
            <w:pPr>
              <w:jc w:val="center"/>
              <w:rPr>
                <w:b/>
                <w:bCs/>
              </w:rPr>
            </w:pPr>
            <w:r>
              <w:rPr>
                <w:b/>
                <w:bCs/>
              </w:rPr>
              <w:t>Extremely complex, intense, and important</w:t>
            </w:r>
          </w:p>
        </w:tc>
      </w:tr>
      <w:tr w:rsidR="00BD2E4A" w14:paraId="4CAEC7CC" w14:textId="77777777" w:rsidTr="0091558A">
        <w:tc>
          <w:tcPr>
            <w:tcW w:w="1000" w:type="pct"/>
            <w:tcMar>
              <w:top w:w="0" w:type="dxa"/>
              <w:left w:w="108" w:type="dxa"/>
              <w:bottom w:w="0" w:type="dxa"/>
              <w:right w:w="108" w:type="dxa"/>
            </w:tcMar>
            <w:vAlign w:val="center"/>
            <w:hideMark/>
          </w:tcPr>
          <w:p w14:paraId="67FCA15A" w14:textId="2E4F239A" w:rsidR="00BD2E4A" w:rsidRDefault="00481488" w:rsidP="0091558A">
            <w:pPr>
              <w:jc w:val="center"/>
              <w:rPr>
                <w:b/>
                <w:bCs/>
              </w:rPr>
            </w:pPr>
            <w:r>
              <w:rPr>
                <w:rFonts w:cs="Calibri"/>
                <w:szCs w:val="20"/>
              </w:rPr>
              <w:fldChar w:fldCharType="begin">
                <w:ffData>
                  <w:name w:val="C_0009"/>
                  <w:enabled/>
                  <w:calcOnExit w:val="0"/>
                  <w:checkBox>
                    <w:sizeAuto/>
                    <w:default w:val="0"/>
                  </w:checkBox>
                </w:ffData>
              </w:fldChar>
            </w:r>
            <w:bookmarkStart w:id="11" w:name="C_000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
          </w:p>
        </w:tc>
        <w:tc>
          <w:tcPr>
            <w:tcW w:w="1000" w:type="pct"/>
            <w:tcMar>
              <w:top w:w="58" w:type="dxa"/>
              <w:left w:w="115" w:type="dxa"/>
              <w:bottom w:w="58" w:type="dxa"/>
              <w:right w:w="115" w:type="dxa"/>
            </w:tcMar>
            <w:vAlign w:val="center"/>
            <w:hideMark/>
          </w:tcPr>
          <w:p w14:paraId="61C6DFF8" w14:textId="5BD8992C" w:rsidR="00BD2E4A" w:rsidRDefault="00481488" w:rsidP="0091558A">
            <w:pPr>
              <w:jc w:val="center"/>
              <w:rPr>
                <w:rFonts w:ascii="Times New Roman" w:hAnsi="Times New Roman"/>
                <w:sz w:val="20"/>
                <w:szCs w:val="20"/>
              </w:rPr>
            </w:pPr>
            <w:r>
              <w:rPr>
                <w:rFonts w:cs="Calibri"/>
                <w:szCs w:val="20"/>
              </w:rPr>
              <w:fldChar w:fldCharType="begin">
                <w:ffData>
                  <w:name w:val="C_0010"/>
                  <w:enabled/>
                  <w:calcOnExit w:val="0"/>
                  <w:checkBox>
                    <w:sizeAuto/>
                    <w:default w:val="0"/>
                  </w:checkBox>
                </w:ffData>
              </w:fldChar>
            </w:r>
            <w:bookmarkStart w:id="12" w:name="C_001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
          </w:p>
        </w:tc>
        <w:tc>
          <w:tcPr>
            <w:tcW w:w="1000" w:type="pct"/>
            <w:tcMar>
              <w:top w:w="58" w:type="dxa"/>
              <w:left w:w="115" w:type="dxa"/>
              <w:bottom w:w="58" w:type="dxa"/>
              <w:right w:w="115" w:type="dxa"/>
            </w:tcMar>
            <w:vAlign w:val="center"/>
            <w:hideMark/>
          </w:tcPr>
          <w:p w14:paraId="258B2AFA" w14:textId="02210B05" w:rsidR="00BD2E4A" w:rsidRDefault="00481488" w:rsidP="0091558A">
            <w:pPr>
              <w:jc w:val="center"/>
              <w:rPr>
                <w:rFonts w:ascii="Times New Roman" w:hAnsi="Times New Roman"/>
                <w:sz w:val="20"/>
                <w:szCs w:val="20"/>
              </w:rPr>
            </w:pPr>
            <w:r>
              <w:rPr>
                <w:rFonts w:cs="Calibri"/>
                <w:szCs w:val="20"/>
              </w:rPr>
              <w:fldChar w:fldCharType="begin">
                <w:ffData>
                  <w:name w:val="C_0011"/>
                  <w:enabled/>
                  <w:calcOnExit w:val="0"/>
                  <w:checkBox>
                    <w:sizeAuto/>
                    <w:default w:val="0"/>
                  </w:checkBox>
                </w:ffData>
              </w:fldChar>
            </w:r>
            <w:bookmarkStart w:id="13" w:name="C_001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
          </w:p>
        </w:tc>
        <w:tc>
          <w:tcPr>
            <w:tcW w:w="1000" w:type="pct"/>
            <w:tcMar>
              <w:top w:w="0" w:type="dxa"/>
              <w:left w:w="108" w:type="dxa"/>
              <w:bottom w:w="0" w:type="dxa"/>
              <w:right w:w="108" w:type="dxa"/>
            </w:tcMar>
            <w:vAlign w:val="center"/>
            <w:hideMark/>
          </w:tcPr>
          <w:p w14:paraId="66FC724A" w14:textId="4915DACD" w:rsidR="00BD2E4A" w:rsidRDefault="00481488" w:rsidP="0091558A">
            <w:pPr>
              <w:jc w:val="center"/>
              <w:rPr>
                <w:rFonts w:ascii="Times New Roman" w:hAnsi="Times New Roman"/>
                <w:sz w:val="20"/>
                <w:szCs w:val="20"/>
              </w:rPr>
            </w:pPr>
            <w:r>
              <w:rPr>
                <w:rFonts w:cs="Calibri"/>
                <w:szCs w:val="20"/>
              </w:rPr>
              <w:fldChar w:fldCharType="begin">
                <w:ffData>
                  <w:name w:val="C_0012"/>
                  <w:enabled/>
                  <w:calcOnExit w:val="0"/>
                  <w:checkBox>
                    <w:sizeAuto/>
                    <w:default w:val="0"/>
                  </w:checkBox>
                </w:ffData>
              </w:fldChar>
            </w:r>
            <w:bookmarkStart w:id="14" w:name="C_001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
          </w:p>
        </w:tc>
        <w:tc>
          <w:tcPr>
            <w:tcW w:w="1000" w:type="pct"/>
            <w:tcMar>
              <w:top w:w="0" w:type="dxa"/>
              <w:left w:w="108" w:type="dxa"/>
              <w:bottom w:w="0" w:type="dxa"/>
              <w:right w:w="108" w:type="dxa"/>
            </w:tcMar>
            <w:vAlign w:val="center"/>
            <w:hideMark/>
          </w:tcPr>
          <w:p w14:paraId="7DB966EF" w14:textId="63475C48" w:rsidR="00BD2E4A" w:rsidRDefault="00481488" w:rsidP="0091558A">
            <w:pPr>
              <w:jc w:val="center"/>
              <w:rPr>
                <w:rFonts w:ascii="Times New Roman" w:hAnsi="Times New Roman"/>
                <w:sz w:val="20"/>
                <w:szCs w:val="20"/>
              </w:rPr>
            </w:pPr>
            <w:r>
              <w:rPr>
                <w:rFonts w:cs="Calibri"/>
                <w:szCs w:val="20"/>
              </w:rPr>
              <w:fldChar w:fldCharType="begin">
                <w:ffData>
                  <w:name w:val="C_0013"/>
                  <w:enabled/>
                  <w:calcOnExit w:val="0"/>
                  <w:checkBox>
                    <w:sizeAuto/>
                    <w:default w:val="0"/>
                  </w:checkBox>
                </w:ffData>
              </w:fldChar>
            </w:r>
            <w:bookmarkStart w:id="15" w:name="C_001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
          </w:p>
        </w:tc>
      </w:tr>
      <w:tr w:rsidR="00BD2E4A" w14:paraId="25C17A23" w14:textId="77777777" w:rsidTr="0091558A">
        <w:tc>
          <w:tcPr>
            <w:tcW w:w="5000" w:type="pct"/>
            <w:gridSpan w:val="5"/>
            <w:tcMar>
              <w:top w:w="58" w:type="dxa"/>
              <w:left w:w="115" w:type="dxa"/>
              <w:bottom w:w="58" w:type="dxa"/>
              <w:right w:w="115" w:type="dxa"/>
            </w:tcMar>
            <w:vAlign w:val="bottom"/>
            <w:hideMark/>
          </w:tcPr>
          <w:p w14:paraId="6833C961" w14:textId="77777777" w:rsidR="00BD2E4A" w:rsidRPr="00155E89" w:rsidRDefault="00BD2E4A" w:rsidP="0091558A">
            <w:pPr>
              <w:jc w:val="center"/>
              <w:rPr>
                <w:rFonts w:eastAsia="Calibri" w:cs="Calibri"/>
                <w:b/>
                <w:bCs/>
              </w:rPr>
            </w:pPr>
            <w:r>
              <w:rPr>
                <w:b/>
                <w:bCs/>
              </w:rPr>
              <w:t>Please describe the reason for your rating below.</w:t>
            </w:r>
          </w:p>
        </w:tc>
      </w:tr>
      <w:tr w:rsidR="00BD2E4A" w14:paraId="1FBBB83B" w14:textId="77777777" w:rsidTr="0091558A">
        <w:tc>
          <w:tcPr>
            <w:tcW w:w="5000" w:type="pct"/>
            <w:gridSpan w:val="5"/>
            <w:tcMar>
              <w:top w:w="58" w:type="dxa"/>
              <w:left w:w="115" w:type="dxa"/>
              <w:bottom w:w="58" w:type="dxa"/>
              <w:right w:w="115" w:type="dxa"/>
            </w:tcMar>
            <w:hideMark/>
          </w:tcPr>
          <w:p w14:paraId="0A7759C6" w14:textId="213BD483" w:rsidR="00BD2E4A" w:rsidRDefault="000A1B38" w:rsidP="0091558A">
            <w:r>
              <w:rPr>
                <w:rFonts w:cs="Calibri"/>
              </w:rPr>
              <w:fldChar w:fldCharType="begin">
                <w:ffData>
                  <w:name w:val="T_0014"/>
                  <w:enabled/>
                  <w:calcOnExit w:val="0"/>
                  <w:textInput/>
                </w:ffData>
              </w:fldChar>
            </w:r>
            <w:bookmarkStart w:id="16" w:name="T_00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
          </w:p>
        </w:tc>
      </w:tr>
    </w:tbl>
    <w:p w14:paraId="4A36EF10" w14:textId="77777777" w:rsidR="003E41FB" w:rsidRDefault="003E41FB">
      <w:pPr>
        <w:rPr>
          <w:rFonts w:cs="Calibri"/>
          <w:szCs w:val="22"/>
        </w:rPr>
      </w:pPr>
      <w:r>
        <w:rPr>
          <w:rFonts w:cs="Calibri"/>
          <w:szCs w:val="22"/>
        </w:rPr>
        <w:br w:type="page"/>
      </w:r>
    </w:p>
    <w:p w14:paraId="7F9764DB" w14:textId="73D19465" w:rsidR="00BD2E4A" w:rsidRDefault="00BD2E4A" w:rsidP="00BD2E4A">
      <w:pPr>
        <w:spacing w:before="360" w:after="360"/>
        <w:ind w:left="720" w:hanging="720"/>
        <w:rPr>
          <w:szCs w:val="22"/>
        </w:rPr>
      </w:pPr>
      <w:r>
        <w:rPr>
          <w:rFonts w:cs="Calibri"/>
          <w:szCs w:val="22"/>
        </w:rPr>
        <w:lastRenderedPageBreak/>
        <w:t>V-4.</w:t>
      </w:r>
      <w:r>
        <w:rPr>
          <w:rFonts w:cs="Calibri"/>
          <w:szCs w:val="22"/>
        </w:rPr>
        <w:tab/>
      </w:r>
      <w:r>
        <w:rPr>
          <w:rFonts w:eastAsia="Calibri" w:cs="Calibri"/>
          <w:b/>
          <w:bCs/>
          <w:u w:val="single"/>
        </w:rPr>
        <w:t>Greenfield capital investment costs</w:t>
      </w:r>
      <w:r>
        <w:rPr>
          <w:rFonts w:eastAsia="Calibri" w:cs="Calibri"/>
        </w:rPr>
        <w:t>.--Indicate the estimated amount of capital investment that would be required today on a greenfield basis to replicate your firm’s current MAMMOs operations.</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697"/>
        <w:gridCol w:w="3033"/>
      </w:tblGrid>
      <w:tr w:rsidR="00BD2E4A" w14:paraId="6133577F" w14:textId="77777777" w:rsidTr="007C5537">
        <w:trPr>
          <w:trHeight w:val="44"/>
        </w:trPr>
        <w:tc>
          <w:tcPr>
            <w:tcW w:w="569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E0512F4" w14:textId="77777777" w:rsidR="00BD2E4A" w:rsidRDefault="00BD2E4A" w:rsidP="0091558A">
            <w:pPr>
              <w:jc w:val="center"/>
              <w:rPr>
                <w:rFonts w:eastAsia="Calibri" w:cs="Calibri"/>
                <w:b/>
                <w:bCs/>
              </w:rPr>
            </w:pPr>
            <w:r>
              <w:rPr>
                <w:rFonts w:eastAsia="Calibri" w:cs="Calibri"/>
                <w:b/>
                <w:bCs/>
              </w:rPr>
              <w:t>Item</w:t>
            </w:r>
          </w:p>
        </w:tc>
        <w:tc>
          <w:tcPr>
            <w:tcW w:w="30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3B4FBF9" w14:textId="77777777" w:rsidR="00BD2E4A" w:rsidRDefault="00BD2E4A" w:rsidP="0091558A">
            <w:pPr>
              <w:jc w:val="center"/>
              <w:rPr>
                <w:rFonts w:eastAsia="Calibri" w:cs="Calibri"/>
              </w:rPr>
            </w:pPr>
            <w:r>
              <w:rPr>
                <w:rFonts w:eastAsia="Calibri" w:cs="Calibri"/>
                <w:b/>
                <w:bCs/>
              </w:rPr>
              <w:t>Value (</w:t>
            </w:r>
            <w:r>
              <w:rPr>
                <w:rFonts w:eastAsia="Calibri" w:cs="Calibri"/>
                <w:b/>
                <w:bCs/>
                <w:i/>
                <w:iCs/>
              </w:rPr>
              <w:t>in $1,000</w:t>
            </w:r>
            <w:r>
              <w:rPr>
                <w:rFonts w:eastAsia="Calibri" w:cs="Calibri"/>
                <w:b/>
                <w:bCs/>
              </w:rPr>
              <w:t>)</w:t>
            </w:r>
          </w:p>
        </w:tc>
      </w:tr>
      <w:tr w:rsidR="00BD2E4A" w14:paraId="749998E3" w14:textId="77777777" w:rsidTr="007C5537">
        <w:tc>
          <w:tcPr>
            <w:tcW w:w="569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9B08D64" w14:textId="58526877" w:rsidR="00BD2E4A" w:rsidRPr="00802D2B" w:rsidRDefault="00BD2E4A" w:rsidP="0091558A">
            <w:pPr>
              <w:rPr>
                <w:rFonts w:eastAsia="Calibri" w:cs="Calibri"/>
                <w:b/>
                <w:bCs/>
              </w:rPr>
            </w:pPr>
            <w:r w:rsidRPr="00802D2B">
              <w:rPr>
                <w:rFonts w:eastAsia="Calibri" w:cs="Calibri"/>
                <w:b/>
                <w:bCs/>
              </w:rPr>
              <w:t xml:space="preserve">Estimated greenfield capital investment cost of current U.S. </w:t>
            </w:r>
            <w:r w:rsidR="007C5537">
              <w:rPr>
                <w:rFonts w:eastAsia="Calibri" w:cs="Calibri"/>
                <w:b/>
                <w:bCs/>
              </w:rPr>
              <w:t>MAMMOs</w:t>
            </w:r>
            <w:r w:rsidRPr="00802D2B">
              <w:rPr>
                <w:rFonts w:eastAsia="Calibri" w:cs="Calibri"/>
                <w:b/>
                <w:bCs/>
              </w:rPr>
              <w:t xml:space="preserve"> operations:  </w:t>
            </w:r>
          </w:p>
          <w:p w14:paraId="552CD82B" w14:textId="39225E41" w:rsidR="00BD2E4A" w:rsidRDefault="00BD2E4A" w:rsidP="0091558A">
            <w:pPr>
              <w:ind w:left="420"/>
              <w:rPr>
                <w:rFonts w:eastAsia="Calibri" w:cs="Calibri"/>
              </w:rPr>
            </w:pPr>
            <w:r w:rsidRPr="00481488">
              <w:rPr>
                <w:rFonts w:eastAsia="Calibri" w:cs="Calibri"/>
                <w:i/>
                <w:iCs/>
                <w:u w:val="single"/>
              </w:rPr>
              <w:t>Production operations</w:t>
            </w:r>
            <w:r>
              <w:rPr>
                <w:rFonts w:eastAsia="Calibri" w:cs="Calibri"/>
              </w:rPr>
              <w:t xml:space="preserve"> (</w:t>
            </w:r>
            <w:r w:rsidRPr="007C5537">
              <w:rPr>
                <w:rFonts w:eastAsia="Calibri" w:cs="Calibri"/>
                <w:i/>
                <w:iCs/>
              </w:rPr>
              <w:t>i.e.</w:t>
            </w:r>
            <w:r>
              <w:rPr>
                <w:rFonts w:eastAsia="Calibri" w:cs="Calibri"/>
              </w:rPr>
              <w:t xml:space="preserve">, your firm purchases out-of-scope material inputs and produces the initial MAMMOs chemicals regardless of whether your firm </w:t>
            </w:r>
            <w:proofErr w:type="gramStart"/>
            <w:r>
              <w:rPr>
                <w:rFonts w:eastAsia="Calibri" w:cs="Calibri"/>
              </w:rPr>
              <w:t>than</w:t>
            </w:r>
            <w:proofErr w:type="gramEnd"/>
            <w:r>
              <w:rPr>
                <w:rFonts w:eastAsia="Calibri" w:cs="Calibri"/>
              </w:rPr>
              <w:t xml:space="preserve"> further processes or not those </w:t>
            </w:r>
            <w:proofErr w:type="gramStart"/>
            <w:r>
              <w:rPr>
                <w:rFonts w:eastAsia="Calibri" w:cs="Calibri"/>
              </w:rPr>
              <w:t>individuals</w:t>
            </w:r>
            <w:proofErr w:type="gramEnd"/>
            <w:r>
              <w:rPr>
                <w:rFonts w:eastAsia="Calibri" w:cs="Calibri"/>
              </w:rPr>
              <w:t xml:space="preserve"> MAMMOs into another in-scope MAMMOs product)</w:t>
            </w:r>
          </w:p>
        </w:tc>
        <w:tc>
          <w:tcPr>
            <w:tcW w:w="30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46DD538" w14:textId="45F0E5C9" w:rsidR="00BD2E4A" w:rsidRDefault="00481488" w:rsidP="0091558A">
            <w:pPr>
              <w:jc w:val="right"/>
              <w:rPr>
                <w:rFonts w:eastAsia="Calibri" w:cs="Calibri"/>
              </w:rPr>
            </w:pPr>
            <w:r>
              <w:rPr>
                <w:rFonts w:cs="Arial"/>
                <w:szCs w:val="18"/>
              </w:rPr>
              <w:fldChar w:fldCharType="begin">
                <w:ffData>
                  <w:name w:val="N_0015"/>
                  <w:enabled/>
                  <w:calcOnExit w:val="0"/>
                  <w:textInput>
                    <w:type w:val="number"/>
                    <w:format w:val="#,##0"/>
                  </w:textInput>
                </w:ffData>
              </w:fldChar>
            </w:r>
            <w:bookmarkStart w:id="17" w:name="N_0015"/>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17"/>
          </w:p>
        </w:tc>
      </w:tr>
      <w:tr w:rsidR="00BD2E4A" w14:paraId="74427E39" w14:textId="77777777" w:rsidTr="007C5537">
        <w:tc>
          <w:tcPr>
            <w:tcW w:w="569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38B2A9C" w14:textId="2710738A" w:rsidR="00BD2E4A" w:rsidRDefault="00BD2E4A" w:rsidP="0091558A">
            <w:pPr>
              <w:ind w:left="420"/>
              <w:rPr>
                <w:rFonts w:eastAsia="Calibri" w:cs="Calibri"/>
              </w:rPr>
            </w:pPr>
            <w:r w:rsidRPr="00481488">
              <w:rPr>
                <w:rFonts w:eastAsia="Calibri" w:cs="Calibri"/>
                <w:i/>
                <w:iCs/>
                <w:u w:val="single"/>
              </w:rPr>
              <w:t>Processing only operations</w:t>
            </w:r>
            <w:r>
              <w:rPr>
                <w:rFonts w:eastAsia="Calibri" w:cs="Calibri"/>
              </w:rPr>
              <w:t xml:space="preserve"> (</w:t>
            </w:r>
            <w:r w:rsidRPr="007C5537">
              <w:rPr>
                <w:rFonts w:eastAsia="Calibri" w:cs="Calibri"/>
                <w:i/>
                <w:iCs/>
              </w:rPr>
              <w:t>i.e.</w:t>
            </w:r>
            <w:r>
              <w:rPr>
                <w:rFonts w:eastAsia="Calibri" w:cs="Calibri"/>
              </w:rPr>
              <w:t xml:space="preserve">, your firm purchases already in-scope MAMMOs and </w:t>
            </w:r>
            <w:r w:rsidR="00481488">
              <w:rPr>
                <w:rFonts w:eastAsia="Calibri" w:cs="Calibri"/>
              </w:rPr>
              <w:t>further processes, refines, or blends them into another in-scope MAMMOs product domestically in the United States</w:t>
            </w:r>
            <w:r>
              <w:rPr>
                <w:rFonts w:eastAsia="Calibri" w:cs="Calibri"/>
              </w:rPr>
              <w:t>)</w:t>
            </w:r>
          </w:p>
        </w:tc>
        <w:tc>
          <w:tcPr>
            <w:tcW w:w="30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CEE7D1C" w14:textId="3238B5FC" w:rsidR="00BD2E4A" w:rsidRDefault="00481488" w:rsidP="0091558A">
            <w:pPr>
              <w:jc w:val="right"/>
              <w:rPr>
                <w:rFonts w:cs="Arial"/>
                <w:szCs w:val="18"/>
              </w:rPr>
            </w:pPr>
            <w:r>
              <w:rPr>
                <w:rFonts w:cs="Arial"/>
                <w:szCs w:val="18"/>
              </w:rPr>
              <w:fldChar w:fldCharType="begin">
                <w:ffData>
                  <w:name w:val="N_0016"/>
                  <w:enabled/>
                  <w:calcOnExit w:val="0"/>
                  <w:textInput>
                    <w:type w:val="number"/>
                    <w:format w:val="#,##0"/>
                  </w:textInput>
                </w:ffData>
              </w:fldChar>
            </w:r>
            <w:bookmarkStart w:id="18" w:name="N_0016"/>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18"/>
          </w:p>
        </w:tc>
      </w:tr>
    </w:tbl>
    <w:p w14:paraId="7D141EAD" w14:textId="77777777" w:rsidR="003E41FB" w:rsidRPr="003E41FB" w:rsidRDefault="003E41FB" w:rsidP="003E41FB">
      <w:pPr>
        <w:rPr>
          <w:lang w:eastAsia="zh-CN"/>
        </w:rPr>
      </w:pPr>
    </w:p>
    <w:p w14:paraId="13E0ABFA" w14:textId="553CFDC2" w:rsidR="00481488" w:rsidRPr="00A972AE" w:rsidRDefault="00481488" w:rsidP="003E41FB">
      <w:pPr>
        <w:ind w:left="720" w:hanging="720"/>
        <w:rPr>
          <w:szCs w:val="22"/>
        </w:rPr>
      </w:pPr>
      <w:r>
        <w:rPr>
          <w:szCs w:val="22"/>
        </w:rPr>
        <w:t>V-5</w:t>
      </w:r>
      <w:r w:rsidRPr="00A972AE">
        <w:rPr>
          <w:szCs w:val="22"/>
        </w:rPr>
        <w:t>.</w:t>
      </w:r>
      <w:r w:rsidRPr="00A972AE">
        <w:rPr>
          <w:szCs w:val="22"/>
        </w:rPr>
        <w:tab/>
      </w:r>
      <w:r w:rsidRPr="00A972AE">
        <w:rPr>
          <w:b/>
          <w:bCs/>
          <w:szCs w:val="22"/>
          <w:u w:val="single"/>
        </w:rPr>
        <w:t>Raw materials</w:t>
      </w:r>
      <w:r w:rsidRPr="00A972AE">
        <w:rPr>
          <w:szCs w:val="22"/>
        </w:rPr>
        <w:t>.</w:t>
      </w:r>
      <w:r>
        <w:rPr>
          <w:szCs w:val="22"/>
        </w:rPr>
        <w:t xml:space="preserve"> </w:t>
      </w:r>
      <w:r w:rsidRPr="00A972AE">
        <w:rPr>
          <w:szCs w:val="22"/>
        </w:rPr>
        <w:t>Please</w:t>
      </w:r>
      <w:r>
        <w:rPr>
          <w:szCs w:val="22"/>
        </w:rPr>
        <w:t xml:space="preserve"> </w:t>
      </w:r>
      <w:r w:rsidRPr="00A972AE">
        <w:rPr>
          <w:szCs w:val="22"/>
        </w:rPr>
        <w:t xml:space="preserve">report the share of total raw material costs in </w:t>
      </w:r>
      <w:r>
        <w:rPr>
          <w:szCs w:val="22"/>
        </w:rPr>
        <w:t>2024</w:t>
      </w:r>
      <w:r w:rsidRPr="00A972AE">
        <w:rPr>
          <w:szCs w:val="22"/>
        </w:rPr>
        <w:t xml:space="preserve"> (reported in III-9a</w:t>
      </w:r>
      <w:r>
        <w:rPr>
          <w:szCs w:val="22"/>
        </w:rPr>
        <w:t xml:space="preserve"> of your original U.S. producers’ questionnaire submission</w:t>
      </w:r>
      <w:r w:rsidRPr="00A972AE">
        <w:rPr>
          <w:szCs w:val="22"/>
        </w:rPr>
        <w:t xml:space="preserve">) </w:t>
      </w:r>
      <w:r>
        <w:rPr>
          <w:szCs w:val="22"/>
        </w:rPr>
        <w:t>by type and origin of the raw materials</w:t>
      </w:r>
      <w:r>
        <w:rPr>
          <w:rFonts w:hint="eastAsia"/>
          <w:szCs w:val="22"/>
          <w:lang w:eastAsia="ko-KR"/>
        </w:rPr>
        <w:t xml:space="preserve">: </w:t>
      </w:r>
    </w:p>
    <w:p w14:paraId="2D326207" w14:textId="77777777" w:rsidR="00481488" w:rsidRPr="00A972AE" w:rsidRDefault="00481488" w:rsidP="00481488">
      <w:pPr>
        <w:pStyle w:val="ListParagraph"/>
        <w:rPr>
          <w:szCs w:val="22"/>
        </w:rPr>
      </w:pPr>
    </w:p>
    <w:tbl>
      <w:tblPr>
        <w:tblW w:w="908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5755"/>
        <w:gridCol w:w="3330"/>
      </w:tblGrid>
      <w:tr w:rsidR="00481488" w:rsidRPr="00A972AE" w14:paraId="3139933A" w14:textId="77777777" w:rsidTr="007C5537">
        <w:trPr>
          <w:trHeight w:val="269"/>
        </w:trPr>
        <w:tc>
          <w:tcPr>
            <w:tcW w:w="5755" w:type="dxa"/>
            <w:vMerge w:val="restart"/>
            <w:vAlign w:val="bottom"/>
          </w:tcPr>
          <w:p w14:paraId="00E7669C" w14:textId="77777777" w:rsidR="00481488" w:rsidRPr="00A972AE" w:rsidRDefault="00481488" w:rsidP="0091558A">
            <w:pPr>
              <w:jc w:val="center"/>
              <w:rPr>
                <w:b/>
                <w:bCs/>
                <w:szCs w:val="22"/>
              </w:rPr>
            </w:pPr>
            <w:r w:rsidRPr="00A972AE">
              <w:rPr>
                <w:b/>
                <w:bCs/>
                <w:szCs w:val="22"/>
              </w:rPr>
              <w:t>Input</w:t>
            </w:r>
          </w:p>
        </w:tc>
        <w:tc>
          <w:tcPr>
            <w:tcW w:w="3330" w:type="dxa"/>
            <w:vMerge w:val="restart"/>
            <w:vAlign w:val="bottom"/>
          </w:tcPr>
          <w:p w14:paraId="48582DC3" w14:textId="77777777" w:rsidR="00481488" w:rsidRPr="00A972AE" w:rsidRDefault="00481488" w:rsidP="0091558A">
            <w:pPr>
              <w:jc w:val="center"/>
              <w:rPr>
                <w:b/>
                <w:bCs/>
                <w:szCs w:val="22"/>
              </w:rPr>
            </w:pPr>
            <w:r w:rsidRPr="00A972AE">
              <w:rPr>
                <w:b/>
                <w:bCs/>
                <w:szCs w:val="22"/>
              </w:rPr>
              <w:t>Share of total raw material costs (</w:t>
            </w:r>
            <w:r w:rsidRPr="00A972AE">
              <w:rPr>
                <w:b/>
                <w:bCs/>
                <w:i/>
                <w:iCs/>
                <w:szCs w:val="22"/>
              </w:rPr>
              <w:t>percent</w:t>
            </w:r>
            <w:r w:rsidRPr="00A972AE">
              <w:rPr>
                <w:b/>
                <w:bCs/>
                <w:szCs w:val="22"/>
              </w:rPr>
              <w:t>)</w:t>
            </w:r>
          </w:p>
        </w:tc>
      </w:tr>
      <w:tr w:rsidR="00481488" w:rsidRPr="00A972AE" w14:paraId="62F41B87" w14:textId="77777777" w:rsidTr="007C5537">
        <w:trPr>
          <w:trHeight w:val="269"/>
        </w:trPr>
        <w:tc>
          <w:tcPr>
            <w:tcW w:w="5755" w:type="dxa"/>
            <w:vMerge/>
            <w:vAlign w:val="bottom"/>
          </w:tcPr>
          <w:p w14:paraId="08D1F210" w14:textId="77777777" w:rsidR="00481488" w:rsidRPr="00A972AE" w:rsidRDefault="00481488" w:rsidP="0091558A">
            <w:pPr>
              <w:jc w:val="center"/>
              <w:rPr>
                <w:b/>
                <w:bCs/>
                <w:szCs w:val="22"/>
              </w:rPr>
            </w:pPr>
          </w:p>
        </w:tc>
        <w:tc>
          <w:tcPr>
            <w:tcW w:w="3330" w:type="dxa"/>
            <w:vMerge/>
            <w:vAlign w:val="bottom"/>
          </w:tcPr>
          <w:p w14:paraId="7940090E" w14:textId="77777777" w:rsidR="00481488" w:rsidRPr="00A972AE" w:rsidRDefault="00481488" w:rsidP="0091558A">
            <w:pPr>
              <w:jc w:val="center"/>
              <w:rPr>
                <w:b/>
                <w:bCs/>
                <w:szCs w:val="22"/>
              </w:rPr>
            </w:pPr>
          </w:p>
        </w:tc>
      </w:tr>
      <w:tr w:rsidR="00481488" w:rsidRPr="00A972AE" w14:paraId="1BD6046C" w14:textId="77777777" w:rsidTr="007C5537">
        <w:tc>
          <w:tcPr>
            <w:tcW w:w="5755" w:type="dxa"/>
            <w:vAlign w:val="bottom"/>
          </w:tcPr>
          <w:p w14:paraId="05DCD1CE" w14:textId="057E16EE" w:rsidR="00481488" w:rsidRDefault="00481488" w:rsidP="00481488">
            <w:pPr>
              <w:rPr>
                <w:b/>
                <w:bCs/>
                <w:szCs w:val="22"/>
              </w:rPr>
            </w:pPr>
            <w:r>
              <w:rPr>
                <w:b/>
                <w:bCs/>
                <w:szCs w:val="22"/>
              </w:rPr>
              <w:t>Raw materials that are upstream, or out-of-scope inputs into production operations (</w:t>
            </w:r>
            <w:r w:rsidRPr="00D265C2">
              <w:rPr>
                <w:b/>
                <w:bCs/>
                <w:i/>
                <w:iCs/>
                <w:szCs w:val="22"/>
              </w:rPr>
              <w:t>e.g.</w:t>
            </w:r>
            <w:r>
              <w:rPr>
                <w:b/>
                <w:bCs/>
                <w:szCs w:val="22"/>
              </w:rPr>
              <w:t xml:space="preserve">, </w:t>
            </w:r>
            <w:proofErr w:type="gramStart"/>
            <w:r>
              <w:rPr>
                <w:b/>
                <w:bCs/>
                <w:szCs w:val="22"/>
              </w:rPr>
              <w:t>Acrylic</w:t>
            </w:r>
            <w:proofErr w:type="gramEnd"/>
            <w:r>
              <w:rPr>
                <w:b/>
                <w:bCs/>
                <w:szCs w:val="22"/>
              </w:rPr>
              <w:t xml:space="preserve"> acid, bisphenol-A Epoxy, et cetera):</w:t>
            </w:r>
          </w:p>
          <w:p w14:paraId="49D0F56A" w14:textId="20FFC84A" w:rsidR="00481488" w:rsidRPr="00481488" w:rsidRDefault="00481488" w:rsidP="00481488">
            <w:pPr>
              <w:ind w:left="390"/>
              <w:rPr>
                <w:szCs w:val="22"/>
              </w:rPr>
            </w:pPr>
            <w:r>
              <w:rPr>
                <w:szCs w:val="22"/>
              </w:rPr>
              <w:t>Domestic origin (U.S.-produced)</w:t>
            </w:r>
          </w:p>
        </w:tc>
        <w:tc>
          <w:tcPr>
            <w:tcW w:w="3330" w:type="dxa"/>
            <w:vAlign w:val="bottom"/>
          </w:tcPr>
          <w:p w14:paraId="7063C882" w14:textId="2B970131" w:rsidR="00481488" w:rsidRPr="002E340E" w:rsidRDefault="00481488" w:rsidP="00481488">
            <w:pPr>
              <w:jc w:val="right"/>
              <w:rPr>
                <w:rFonts w:cs="Arial"/>
                <w:szCs w:val="22"/>
              </w:rPr>
            </w:pPr>
            <w:r>
              <w:rPr>
                <w:rFonts w:cs="Arial"/>
                <w:szCs w:val="22"/>
              </w:rPr>
              <w:fldChar w:fldCharType="begin">
                <w:ffData>
                  <w:name w:val="N_0017"/>
                  <w:enabled/>
                  <w:calcOnExit/>
                  <w:textInput>
                    <w:type w:val="number"/>
                    <w:format w:val="0.0"/>
                  </w:textInput>
                </w:ffData>
              </w:fldChar>
            </w:r>
            <w:bookmarkStart w:id="19" w:name="N_001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9"/>
          </w:p>
        </w:tc>
      </w:tr>
      <w:tr w:rsidR="00481488" w:rsidRPr="00A972AE" w14:paraId="7BB32FC0" w14:textId="77777777" w:rsidTr="007C5537">
        <w:tc>
          <w:tcPr>
            <w:tcW w:w="5755" w:type="dxa"/>
            <w:vAlign w:val="bottom"/>
          </w:tcPr>
          <w:p w14:paraId="3C04F612" w14:textId="61717AA8" w:rsidR="00481488" w:rsidRDefault="00481488" w:rsidP="00481488">
            <w:pPr>
              <w:ind w:left="390"/>
              <w:rPr>
                <w:szCs w:val="22"/>
                <w:lang w:eastAsia="ko-KR"/>
              </w:rPr>
            </w:pPr>
            <w:r>
              <w:rPr>
                <w:szCs w:val="22"/>
              </w:rPr>
              <w:t>Foreign</w:t>
            </w:r>
            <w:r>
              <w:rPr>
                <w:szCs w:val="22"/>
                <w:lang w:eastAsia="ko-KR"/>
              </w:rPr>
              <w:t xml:space="preserve"> origin (imported)</w:t>
            </w:r>
          </w:p>
        </w:tc>
        <w:tc>
          <w:tcPr>
            <w:tcW w:w="3330" w:type="dxa"/>
            <w:vAlign w:val="bottom"/>
          </w:tcPr>
          <w:p w14:paraId="2560DBB2" w14:textId="39EB5E06" w:rsidR="00481488" w:rsidRPr="002E340E" w:rsidRDefault="00481488" w:rsidP="00481488">
            <w:pPr>
              <w:jc w:val="right"/>
              <w:rPr>
                <w:rFonts w:cs="Arial"/>
                <w:szCs w:val="22"/>
              </w:rPr>
            </w:pPr>
            <w:r>
              <w:rPr>
                <w:rFonts w:cs="Arial"/>
                <w:szCs w:val="22"/>
              </w:rPr>
              <w:fldChar w:fldCharType="begin">
                <w:ffData>
                  <w:name w:val="N_0018"/>
                  <w:enabled/>
                  <w:calcOnExit/>
                  <w:textInput>
                    <w:type w:val="number"/>
                    <w:format w:val="0.0"/>
                  </w:textInput>
                </w:ffData>
              </w:fldChar>
            </w:r>
            <w:bookmarkStart w:id="20" w:name="N_001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0"/>
          </w:p>
        </w:tc>
      </w:tr>
      <w:tr w:rsidR="00481488" w:rsidRPr="00A972AE" w14:paraId="6C24DDC3" w14:textId="77777777" w:rsidTr="007C5537">
        <w:tc>
          <w:tcPr>
            <w:tcW w:w="5755" w:type="dxa"/>
            <w:vAlign w:val="bottom"/>
          </w:tcPr>
          <w:p w14:paraId="64859A2A" w14:textId="2E20D537" w:rsidR="00481488" w:rsidRDefault="00481488" w:rsidP="00481488">
            <w:pPr>
              <w:rPr>
                <w:b/>
                <w:bCs/>
                <w:szCs w:val="22"/>
              </w:rPr>
            </w:pPr>
            <w:r>
              <w:rPr>
                <w:b/>
                <w:bCs/>
                <w:szCs w:val="22"/>
              </w:rPr>
              <w:t>Raw materials that are purchases o</w:t>
            </w:r>
            <w:r w:rsidR="00F43AB1">
              <w:rPr>
                <w:b/>
                <w:bCs/>
                <w:szCs w:val="22"/>
              </w:rPr>
              <w:t>f</w:t>
            </w:r>
            <w:r>
              <w:rPr>
                <w:b/>
                <w:bCs/>
                <w:szCs w:val="22"/>
              </w:rPr>
              <w:t xml:space="preserve"> already in-scope MAMMOs to be subject to further processing operations (</w:t>
            </w:r>
            <w:r w:rsidRPr="007C5537">
              <w:rPr>
                <w:b/>
                <w:bCs/>
                <w:i/>
                <w:iCs/>
                <w:szCs w:val="22"/>
              </w:rPr>
              <w:t>e.g.</w:t>
            </w:r>
            <w:r>
              <w:rPr>
                <w:b/>
                <w:bCs/>
                <w:szCs w:val="22"/>
              </w:rPr>
              <w:t xml:space="preserve">, </w:t>
            </w:r>
            <w:r w:rsidRPr="00481488">
              <w:rPr>
                <w:b/>
                <w:bCs/>
                <w:szCs w:val="22"/>
              </w:rPr>
              <w:t>TEGDMA</w:t>
            </w:r>
            <w:r>
              <w:rPr>
                <w:b/>
                <w:bCs/>
                <w:szCs w:val="22"/>
              </w:rPr>
              <w:t>, HDDA, TPGDA, TMPTMA, et cetera):</w:t>
            </w:r>
          </w:p>
          <w:p w14:paraId="5859C904" w14:textId="26E5CC51" w:rsidR="00481488" w:rsidRDefault="00481488" w:rsidP="00481488">
            <w:pPr>
              <w:ind w:left="390"/>
              <w:rPr>
                <w:szCs w:val="22"/>
                <w:lang w:eastAsia="ko-KR"/>
              </w:rPr>
            </w:pPr>
            <w:r>
              <w:rPr>
                <w:szCs w:val="22"/>
                <w:lang w:eastAsia="ko-KR"/>
              </w:rPr>
              <w:t>Domestic origin (U.S.-produced)</w:t>
            </w:r>
          </w:p>
        </w:tc>
        <w:tc>
          <w:tcPr>
            <w:tcW w:w="3330" w:type="dxa"/>
            <w:vAlign w:val="bottom"/>
          </w:tcPr>
          <w:p w14:paraId="0781961E" w14:textId="4408D80B" w:rsidR="00481488" w:rsidRPr="002E340E" w:rsidRDefault="00481488" w:rsidP="00481488">
            <w:pPr>
              <w:jc w:val="right"/>
              <w:rPr>
                <w:rFonts w:cs="Arial"/>
                <w:szCs w:val="22"/>
              </w:rPr>
            </w:pPr>
            <w:r>
              <w:rPr>
                <w:rFonts w:cs="Arial"/>
                <w:szCs w:val="22"/>
              </w:rPr>
              <w:fldChar w:fldCharType="begin">
                <w:ffData>
                  <w:name w:val="N_0019"/>
                  <w:enabled/>
                  <w:calcOnExit/>
                  <w:textInput>
                    <w:type w:val="number"/>
                    <w:format w:val="0.0"/>
                  </w:textInput>
                </w:ffData>
              </w:fldChar>
            </w:r>
            <w:bookmarkStart w:id="21" w:name="N_001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1"/>
          </w:p>
        </w:tc>
      </w:tr>
      <w:tr w:rsidR="00481488" w:rsidRPr="00A972AE" w14:paraId="4C31FE54" w14:textId="77777777" w:rsidTr="007C5537">
        <w:tc>
          <w:tcPr>
            <w:tcW w:w="5755" w:type="dxa"/>
            <w:vAlign w:val="bottom"/>
          </w:tcPr>
          <w:p w14:paraId="461D6F83" w14:textId="03816C2D" w:rsidR="00481488" w:rsidRDefault="00481488" w:rsidP="00481488">
            <w:pPr>
              <w:ind w:left="390"/>
              <w:rPr>
                <w:szCs w:val="22"/>
                <w:lang w:eastAsia="ko-KR"/>
              </w:rPr>
            </w:pPr>
            <w:r>
              <w:rPr>
                <w:szCs w:val="22"/>
                <w:lang w:eastAsia="ko-KR"/>
              </w:rPr>
              <w:t>Subject origin (South Korea or Taiwan-origin)</w:t>
            </w:r>
          </w:p>
        </w:tc>
        <w:tc>
          <w:tcPr>
            <w:tcW w:w="3330" w:type="dxa"/>
            <w:vAlign w:val="bottom"/>
          </w:tcPr>
          <w:p w14:paraId="724BDE29" w14:textId="74E64E28" w:rsidR="00481488" w:rsidRPr="002E340E" w:rsidRDefault="00481488" w:rsidP="00481488">
            <w:pPr>
              <w:jc w:val="right"/>
              <w:rPr>
                <w:rFonts w:cs="Arial"/>
                <w:szCs w:val="22"/>
              </w:rPr>
            </w:pPr>
            <w:r>
              <w:rPr>
                <w:rFonts w:cs="Arial"/>
                <w:szCs w:val="22"/>
              </w:rPr>
              <w:fldChar w:fldCharType="begin">
                <w:ffData>
                  <w:name w:val="N_0020"/>
                  <w:enabled/>
                  <w:calcOnExit/>
                  <w:textInput>
                    <w:type w:val="number"/>
                    <w:format w:val="0.0"/>
                  </w:textInput>
                </w:ffData>
              </w:fldChar>
            </w:r>
            <w:bookmarkStart w:id="22" w:name="N_002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2"/>
          </w:p>
        </w:tc>
      </w:tr>
      <w:tr w:rsidR="00481488" w:rsidRPr="00A972AE" w14:paraId="2CFB96B9" w14:textId="77777777" w:rsidTr="007C5537">
        <w:tc>
          <w:tcPr>
            <w:tcW w:w="5755" w:type="dxa"/>
            <w:vAlign w:val="bottom"/>
          </w:tcPr>
          <w:p w14:paraId="3B1C72DC" w14:textId="198FDAC4" w:rsidR="00481488" w:rsidRDefault="00481488" w:rsidP="00481488">
            <w:pPr>
              <w:ind w:left="390"/>
              <w:rPr>
                <w:szCs w:val="22"/>
                <w:lang w:eastAsia="ko-KR"/>
              </w:rPr>
            </w:pPr>
            <w:r>
              <w:rPr>
                <w:szCs w:val="22"/>
                <w:lang w:eastAsia="ko-KR"/>
              </w:rPr>
              <w:t>All other import source origins (nonsubject)</w:t>
            </w:r>
          </w:p>
        </w:tc>
        <w:tc>
          <w:tcPr>
            <w:tcW w:w="3330" w:type="dxa"/>
            <w:vAlign w:val="bottom"/>
          </w:tcPr>
          <w:p w14:paraId="4D6F3ED5" w14:textId="045CAD17" w:rsidR="00481488" w:rsidRPr="002E340E" w:rsidRDefault="007C5537" w:rsidP="00481488">
            <w:pPr>
              <w:jc w:val="right"/>
              <w:rPr>
                <w:rFonts w:cs="Arial"/>
                <w:szCs w:val="22"/>
              </w:rPr>
            </w:pPr>
            <w:r>
              <w:rPr>
                <w:rFonts w:cs="Arial"/>
                <w:szCs w:val="22"/>
              </w:rPr>
              <w:fldChar w:fldCharType="begin">
                <w:ffData>
                  <w:name w:val="N_0021"/>
                  <w:enabled/>
                  <w:calcOnExit/>
                  <w:textInput>
                    <w:type w:val="number"/>
                    <w:format w:val="0.0"/>
                  </w:textInput>
                </w:ffData>
              </w:fldChar>
            </w:r>
            <w:bookmarkStart w:id="23" w:name="N_002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3"/>
          </w:p>
        </w:tc>
      </w:tr>
      <w:tr w:rsidR="007C5537" w:rsidRPr="00A972AE" w14:paraId="42BBE60C" w14:textId="77777777" w:rsidTr="007C5537">
        <w:tc>
          <w:tcPr>
            <w:tcW w:w="5755" w:type="dxa"/>
            <w:vAlign w:val="bottom"/>
          </w:tcPr>
          <w:p w14:paraId="78EA9DA1" w14:textId="4221DB1E" w:rsidR="007C5537" w:rsidRDefault="007C5537" w:rsidP="007C5537">
            <w:pPr>
              <w:ind w:left="750"/>
              <w:rPr>
                <w:szCs w:val="22"/>
                <w:lang w:eastAsia="ko-KR"/>
              </w:rPr>
            </w:pPr>
            <w:r>
              <w:rPr>
                <w:szCs w:val="22"/>
                <w:lang w:eastAsia="ko-KR"/>
              </w:rPr>
              <w:t>MAMMOs input costs</w:t>
            </w:r>
          </w:p>
        </w:tc>
        <w:tc>
          <w:tcPr>
            <w:tcW w:w="3330" w:type="dxa"/>
            <w:vAlign w:val="center"/>
          </w:tcPr>
          <w:p w14:paraId="5BAE2485" w14:textId="51174D82" w:rsidR="007C5537" w:rsidRDefault="007C5537" w:rsidP="007C5537">
            <w:pPr>
              <w:jc w:val="right"/>
              <w:rPr>
                <w:rFonts w:cs="Arial"/>
                <w:szCs w:val="22"/>
              </w:rPr>
            </w:pPr>
            <w:r>
              <w:rPr>
                <w:rFonts w:cs="Arial"/>
                <w:szCs w:val="22"/>
              </w:rPr>
              <w:fldChar w:fldCharType="begin"/>
            </w:r>
            <w:r>
              <w:rPr>
                <w:rFonts w:cs="Arial"/>
                <w:szCs w:val="22"/>
              </w:rPr>
              <w:instrText xml:space="preserve"> =N_0017+N_0018+N_0019+N_0020+N_0021 \# "#,##0.0;(#,##0.0)"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0.0</w:t>
            </w:r>
            <w:r>
              <w:rPr>
                <w:rFonts w:cs="Arial"/>
                <w:szCs w:val="22"/>
              </w:rPr>
              <w:fldChar w:fldCharType="end"/>
            </w:r>
          </w:p>
        </w:tc>
      </w:tr>
      <w:tr w:rsidR="007C5537" w:rsidRPr="00A972AE" w14:paraId="1E6EE9A6" w14:textId="77777777" w:rsidTr="007C5537">
        <w:tc>
          <w:tcPr>
            <w:tcW w:w="5755" w:type="dxa"/>
            <w:vAlign w:val="bottom"/>
          </w:tcPr>
          <w:p w14:paraId="1818C83D" w14:textId="284F4140" w:rsidR="007C5537" w:rsidRDefault="007C5537" w:rsidP="007C5537">
            <w:pPr>
              <w:ind w:left="750"/>
              <w:rPr>
                <w:szCs w:val="22"/>
                <w:lang w:eastAsia="ko-KR"/>
              </w:rPr>
            </w:pPr>
            <w:r>
              <w:rPr>
                <w:szCs w:val="22"/>
                <w:lang w:eastAsia="ko-KR"/>
              </w:rPr>
              <w:t>Other non-MAMMO input costs additives (e.g., additives)</w:t>
            </w:r>
          </w:p>
        </w:tc>
        <w:tc>
          <w:tcPr>
            <w:tcW w:w="3330" w:type="dxa"/>
            <w:vAlign w:val="bottom"/>
          </w:tcPr>
          <w:p w14:paraId="09C67B25" w14:textId="6610F912" w:rsidR="007C5537" w:rsidRDefault="007C5537" w:rsidP="007C5537">
            <w:pPr>
              <w:jc w:val="right"/>
              <w:rPr>
                <w:rFonts w:cs="Arial"/>
                <w:szCs w:val="22"/>
              </w:rPr>
            </w:pPr>
            <w:r>
              <w:rPr>
                <w:rFonts w:cs="Arial"/>
                <w:szCs w:val="22"/>
              </w:rPr>
              <w:fldChar w:fldCharType="begin">
                <w:ffData>
                  <w:name w:val="N_0022"/>
                  <w:enabled/>
                  <w:calcOnExit/>
                  <w:textInput>
                    <w:type w:val="number"/>
                    <w:format w:val="0.0"/>
                  </w:textInput>
                </w:ffData>
              </w:fldChar>
            </w:r>
            <w:bookmarkStart w:id="24" w:name="N_002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4"/>
          </w:p>
        </w:tc>
      </w:tr>
      <w:tr w:rsidR="007C5537" w:rsidRPr="00A972AE" w14:paraId="2DBC345C" w14:textId="77777777" w:rsidTr="007C5537">
        <w:tc>
          <w:tcPr>
            <w:tcW w:w="5755" w:type="dxa"/>
            <w:vAlign w:val="bottom"/>
          </w:tcPr>
          <w:p w14:paraId="0A9C45AA" w14:textId="77777777" w:rsidR="007C5537" w:rsidRPr="00A972AE" w:rsidRDefault="007C5537" w:rsidP="007C5537">
            <w:pPr>
              <w:rPr>
                <w:szCs w:val="22"/>
              </w:rPr>
            </w:pPr>
            <w:r w:rsidRPr="00A972AE">
              <w:rPr>
                <w:szCs w:val="22"/>
              </w:rPr>
              <w:t>Total (should sum to 100 percent)</w:t>
            </w:r>
          </w:p>
        </w:tc>
        <w:tc>
          <w:tcPr>
            <w:tcW w:w="3330" w:type="dxa"/>
            <w:vAlign w:val="center"/>
          </w:tcPr>
          <w:p w14:paraId="7423D7C5" w14:textId="0E134B1E" w:rsidR="007C5537" w:rsidRPr="00A972AE" w:rsidRDefault="007C5537" w:rsidP="007C5537">
            <w:pPr>
              <w:jc w:val="right"/>
              <w:rPr>
                <w:rFonts w:cs="Arial"/>
                <w:szCs w:val="22"/>
              </w:rPr>
            </w:pPr>
            <w:r>
              <w:rPr>
                <w:rFonts w:cs="Arial"/>
                <w:szCs w:val="22"/>
              </w:rPr>
              <w:fldChar w:fldCharType="begin"/>
            </w:r>
            <w:r>
              <w:rPr>
                <w:rFonts w:cs="Arial"/>
                <w:szCs w:val="22"/>
              </w:rPr>
              <w:instrText xml:space="preserve"> =N_0017+N_0018+N_0019+N_0020+N_0021+N_0022 \# "#,##0.0;(#,##0.0)"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0.0</w:t>
            </w:r>
            <w:r>
              <w:rPr>
                <w:rFonts w:cs="Arial"/>
                <w:szCs w:val="22"/>
              </w:rPr>
              <w:fldChar w:fldCharType="end"/>
            </w:r>
          </w:p>
        </w:tc>
      </w:tr>
    </w:tbl>
    <w:p w14:paraId="428B0232" w14:textId="77777777" w:rsidR="000A1B38" w:rsidRPr="00C82A34" w:rsidRDefault="000A1B38" w:rsidP="000A1B38">
      <w:pPr>
        <w:spacing w:after="160" w:line="259" w:lineRule="auto"/>
        <w:ind w:left="720" w:hanging="720"/>
        <w:rPr>
          <w:rFonts w:eastAsia="Calibri" w:cs="Calibri"/>
          <w:b/>
          <w:bCs/>
          <w:szCs w:val="22"/>
          <w:u w:val="single"/>
        </w:rPr>
      </w:pPr>
    </w:p>
    <w:sectPr w:rsidR="000A1B38" w:rsidRPr="00C82A34" w:rsidSect="004A3A5B">
      <w:headerReference w:type="even" r:id="rId14"/>
      <w:headerReference w:type="default" r:id="rId15"/>
      <w:headerReference w:type="first" r:id="rId16"/>
      <w:pgSz w:w="12240" w:h="15840"/>
      <w:pgMar w:top="1440" w:right="144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61E238" w14:textId="77777777" w:rsidR="005F2CB5" w:rsidRDefault="005F2CB5">
      <w:r>
        <w:separator/>
      </w:r>
    </w:p>
  </w:endnote>
  <w:endnote w:type="continuationSeparator" w:id="0">
    <w:p w14:paraId="2B1CFF78" w14:textId="77777777" w:rsidR="005F2CB5" w:rsidRDefault="005F2C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1967F" w14:textId="77777777" w:rsidR="006F5F36" w:rsidRDefault="006F5F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725F0" w14:textId="77777777" w:rsidR="006F5F36" w:rsidRDefault="006F5F3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C51C8E" w14:textId="77777777" w:rsidR="006F5F36" w:rsidRDefault="006F5F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014AF4" w14:textId="77777777" w:rsidR="005F2CB5" w:rsidRDefault="005F2CB5">
      <w:r>
        <w:separator/>
      </w:r>
    </w:p>
  </w:footnote>
  <w:footnote w:type="continuationSeparator" w:id="0">
    <w:p w14:paraId="3B59D203" w14:textId="77777777" w:rsidR="005F2CB5" w:rsidRDefault="005F2C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AF9EAE" w14:textId="77777777" w:rsidR="006F5F36" w:rsidRDefault="006F5F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5DC3D" w14:textId="24CDA1D9" w:rsidR="00B6244F" w:rsidRPr="00765E4D" w:rsidRDefault="00B6244F" w:rsidP="00BB24A0">
    <w:pPr>
      <w:pStyle w:val="Header"/>
      <w:jc w:val="center"/>
      <w:rPr>
        <w:b/>
        <w:sz w:val="16"/>
        <w:szCs w:val="16"/>
      </w:rPr>
    </w:pPr>
    <w:r w:rsidRPr="00B64F5C">
      <w:rPr>
        <w:b/>
        <w:sz w:val="16"/>
        <w:szCs w:val="16"/>
      </w:rPr>
      <w:t>OMB No. 3117-</w:t>
    </w:r>
    <w:r w:rsidRPr="00A52E66">
      <w:rPr>
        <w:b/>
        <w:sz w:val="16"/>
        <w:szCs w:val="16"/>
      </w:rPr>
      <w:t xml:space="preserve">0016/USITC No. </w:t>
    </w:r>
    <w:r w:rsidR="00A52E66" w:rsidRPr="00A52E66">
      <w:rPr>
        <w:b/>
        <w:sz w:val="16"/>
        <w:szCs w:val="16"/>
      </w:rPr>
      <w:t>25-1-5139</w:t>
    </w:r>
    <w:r w:rsidRPr="00A52E66">
      <w:rPr>
        <w:b/>
        <w:sz w:val="16"/>
        <w:szCs w:val="16"/>
      </w:rPr>
      <w:t xml:space="preserve">; Expiration </w:t>
    </w:r>
    <w:r w:rsidRPr="00B64F5C">
      <w:rPr>
        <w:b/>
        <w:sz w:val="16"/>
        <w:szCs w:val="16"/>
      </w:rPr>
      <w:t xml:space="preserve">Date: </w:t>
    </w:r>
    <w:r w:rsidR="00B3261B" w:rsidRPr="00B64F5C">
      <w:rPr>
        <w:b/>
        <w:sz w:val="16"/>
        <w:szCs w:val="16"/>
      </w:rPr>
      <w:t>6/30/202</w:t>
    </w:r>
    <w:r w:rsidR="008A59DE" w:rsidRPr="00B64F5C">
      <w:rPr>
        <w:b/>
        <w:sz w:val="16"/>
        <w:szCs w:val="16"/>
      </w:rPr>
      <w:t>6</w:t>
    </w:r>
  </w:p>
  <w:p w14:paraId="4C9EC5CF" w14:textId="77777777" w:rsidR="00B6244F" w:rsidRPr="00765E4D" w:rsidRDefault="00B6244F" w:rsidP="00BB24A0">
    <w:pPr>
      <w:pStyle w:val="Header"/>
      <w:jc w:val="center"/>
      <w:rPr>
        <w:b/>
        <w:sz w:val="16"/>
        <w:szCs w:val="16"/>
      </w:rPr>
    </w:pPr>
    <w:r w:rsidRPr="00765E4D">
      <w:rPr>
        <w:b/>
        <w:sz w:val="16"/>
        <w:szCs w:val="16"/>
      </w:rPr>
      <w:t>(No response is required if currently valid OMB control number is not displayed)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827DAF" w14:textId="73E1D74C"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211C7BAB" w14:textId="77777777" w:rsidR="00B6244F" w:rsidRPr="00605305" w:rsidRDefault="00B6244F" w:rsidP="00155A59">
    <w:pPr>
      <w:pStyle w:val="Header"/>
      <w:tabs>
        <w:tab w:val="clear" w:pos="4320"/>
        <w:tab w:val="clear" w:pos="8640"/>
        <w:tab w:val="right" w:pos="9360"/>
      </w:tabs>
      <w:rPr>
        <w:szCs w:val="22"/>
      </w:rPr>
    </w:pPr>
  </w:p>
  <w:p w14:paraId="5CC11879"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76D4D37D" w14:textId="77777777" w:rsidR="00B6244F" w:rsidRDefault="00B6244F" w:rsidP="00155A59">
    <w:pPr>
      <w:pStyle w:val="Header"/>
      <w:tabs>
        <w:tab w:val="clear" w:pos="4320"/>
        <w:tab w:val="clear" w:pos="8640"/>
        <w:tab w:val="right" w:pos="9360"/>
      </w:tabs>
      <w:rPr>
        <w:rStyle w:val="PageNumber"/>
        <w:szCs w:val="22"/>
      </w:rPr>
    </w:pPr>
  </w:p>
  <w:p w14:paraId="5DC25413"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03204BE0" w14:textId="77777777" w:rsidR="00B6244F" w:rsidRPr="00605305" w:rsidRDefault="00B6244F" w:rsidP="00155A59">
    <w:pPr>
      <w:pStyle w:val="Header"/>
      <w:tabs>
        <w:tab w:val="clear" w:pos="4320"/>
        <w:tab w:val="clear" w:pos="8640"/>
        <w:tab w:val="right" w:pos="9360"/>
      </w:tabs>
      <w:rP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93FBC" w14:textId="30A0FF26" w:rsidR="00714343" w:rsidRDefault="0071434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C733A" w14:textId="2B6927FA"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393D2D7C" w14:textId="77777777" w:rsidR="00B6244F" w:rsidRPr="00605305" w:rsidRDefault="00B6244F" w:rsidP="00605305">
    <w:pPr>
      <w:pStyle w:val="Header"/>
      <w:tabs>
        <w:tab w:val="clear" w:pos="4320"/>
        <w:tab w:val="clear" w:pos="8640"/>
        <w:tab w:val="right" w:pos="9360"/>
      </w:tabs>
      <w:rPr>
        <w:szCs w:val="22"/>
      </w:rPr>
    </w:pPr>
  </w:p>
  <w:p w14:paraId="7B06CC31" w14:textId="09C70455" w:rsidR="00B6244F" w:rsidRPr="003678ED" w:rsidRDefault="00B6244F" w:rsidP="00605305">
    <w:pPr>
      <w:pStyle w:val="Header"/>
      <w:tabs>
        <w:tab w:val="clear" w:pos="4320"/>
        <w:tab w:val="clear" w:pos="8640"/>
        <w:tab w:val="right" w:pos="9360"/>
      </w:tabs>
      <w:rPr>
        <w:rStyle w:val="PageNumber"/>
        <w:szCs w:val="22"/>
      </w:rPr>
    </w:pPr>
    <w:r w:rsidRPr="003678ED">
      <w:rPr>
        <w:szCs w:val="22"/>
      </w:rPr>
      <w:t>U.S. Producers’ Questionnaire</w:t>
    </w:r>
    <w:r w:rsidR="00BD2E4A">
      <w:rPr>
        <w:szCs w:val="22"/>
      </w:rPr>
      <w:t>--</w:t>
    </w:r>
    <w:r w:rsidR="00BD2E4A" w:rsidRPr="00BD2E4A">
      <w:rPr>
        <w:color w:val="00B0F0"/>
        <w:szCs w:val="22"/>
      </w:rPr>
      <w:t>Supplemental</w:t>
    </w:r>
    <w:r w:rsidR="00166E00">
      <w:rPr>
        <w:szCs w:val="22"/>
      </w:rPr>
      <w:t>:</w:t>
    </w:r>
    <w:r w:rsidRPr="003678ED">
      <w:rPr>
        <w:szCs w:val="22"/>
      </w:rPr>
      <w:t xml:space="preserve"> </w:t>
    </w:r>
    <w:r w:rsidR="00BC60D3">
      <w:rPr>
        <w:b/>
        <w:color w:val="000000" w:themeColor="text1"/>
        <w:szCs w:val="22"/>
      </w:rPr>
      <w:t>MAMMOs</w:t>
    </w:r>
    <w:r w:rsidR="004A3A5B" w:rsidRPr="00EF6C80">
      <w:rPr>
        <w:b/>
        <w:color w:val="000000" w:themeColor="text1"/>
        <w:szCs w:val="22"/>
      </w:rPr>
      <w:t xml:space="preserve"> </w:t>
    </w:r>
    <w:r w:rsidR="004A3A5B">
      <w:rPr>
        <w:b/>
        <w:szCs w:val="22"/>
      </w:rPr>
      <w:t>(</w:t>
    </w:r>
    <w:r w:rsidR="00B64F5C">
      <w:rPr>
        <w:b/>
        <w:szCs w:val="22"/>
      </w:rPr>
      <w:t>Final</w:t>
    </w:r>
    <w:r w:rsidR="004A3A5B">
      <w:rPr>
        <w:b/>
        <w:szCs w:val="22"/>
      </w:rPr>
      <w:t>)</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94DE7" w14:textId="31B2BA4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225E7362" w14:textId="77777777" w:rsidR="00B6244F" w:rsidRPr="00605305" w:rsidRDefault="00B6244F" w:rsidP="00155A59">
    <w:pPr>
      <w:pStyle w:val="Header"/>
      <w:tabs>
        <w:tab w:val="clear" w:pos="4320"/>
        <w:tab w:val="clear" w:pos="8640"/>
        <w:tab w:val="right" w:pos="9360"/>
      </w:tabs>
      <w:rPr>
        <w:szCs w:val="22"/>
      </w:rPr>
    </w:pPr>
  </w:p>
  <w:p w14:paraId="1C7D2FA0" w14:textId="5E4371F6"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BC60D3">
      <w:rPr>
        <w:b/>
        <w:szCs w:val="22"/>
      </w:rPr>
      <w:t>MAMMOs</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0A841964"/>
    <w:multiLevelType w:val="hybridMultilevel"/>
    <w:tmpl w:val="93D86A84"/>
    <w:lvl w:ilvl="0" w:tplc="4314C9A6">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3"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8"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69C7215"/>
    <w:multiLevelType w:val="hybridMultilevel"/>
    <w:tmpl w:val="309405E2"/>
    <w:lvl w:ilvl="0" w:tplc="F01CF5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2"/>
  </w:num>
  <w:num w:numId="13" w16cid:durableId="957027793">
    <w:abstractNumId w:val="11"/>
  </w:num>
  <w:num w:numId="14" w16cid:durableId="892691320">
    <w:abstractNumId w:val="23"/>
  </w:num>
  <w:num w:numId="15" w16cid:durableId="1078136117">
    <w:abstractNumId w:val="15"/>
  </w:num>
  <w:num w:numId="16" w16cid:durableId="1805660246">
    <w:abstractNumId w:val="21"/>
  </w:num>
  <w:num w:numId="17" w16cid:durableId="518353846">
    <w:abstractNumId w:val="24"/>
  </w:num>
  <w:num w:numId="18" w16cid:durableId="1493325852">
    <w:abstractNumId w:val="13"/>
  </w:num>
  <w:num w:numId="19" w16cid:durableId="1813865053">
    <w:abstractNumId w:val="17"/>
  </w:num>
  <w:num w:numId="20" w16cid:durableId="1386297581">
    <w:abstractNumId w:val="10"/>
  </w:num>
  <w:num w:numId="21" w16cid:durableId="467863082">
    <w:abstractNumId w:val="16"/>
  </w:num>
  <w:num w:numId="22" w16cid:durableId="863830104">
    <w:abstractNumId w:val="14"/>
  </w:num>
  <w:num w:numId="23" w16cid:durableId="1354377971">
    <w:abstractNumId w:val="18"/>
  </w:num>
  <w:num w:numId="24" w16cid:durableId="1987663828">
    <w:abstractNumId w:val="20"/>
  </w:num>
  <w:num w:numId="25" w16cid:durableId="207246036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86124015">
    <w:abstractNumId w:val="12"/>
  </w:num>
  <w:num w:numId="27" w16cid:durableId="41290004">
    <w:abstractNumId w:val="19"/>
  </w:num>
  <w:num w:numId="28" w16cid:durableId="131729844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TiyjPrDBOnQCfqijwquI3cZ3VMrCcbD7I1Vjzez7Ps6PaWaK+QJTNy6oVQx7UpoB8frg4SxLVOfmMwbnUpx1dg==" w:salt="lNfARwXkLl5jUOEq3PC7FA=="/>
  <w:defaultTabStop w:val="720"/>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CB5"/>
    <w:rsid w:val="000013FC"/>
    <w:rsid w:val="000041C8"/>
    <w:rsid w:val="000050D1"/>
    <w:rsid w:val="00005407"/>
    <w:rsid w:val="000058F1"/>
    <w:rsid w:val="00010433"/>
    <w:rsid w:val="00010483"/>
    <w:rsid w:val="00013998"/>
    <w:rsid w:val="000145CC"/>
    <w:rsid w:val="000147CF"/>
    <w:rsid w:val="00014DE1"/>
    <w:rsid w:val="00017724"/>
    <w:rsid w:val="000215EA"/>
    <w:rsid w:val="00023D05"/>
    <w:rsid w:val="00024B63"/>
    <w:rsid w:val="00030DE2"/>
    <w:rsid w:val="000336DD"/>
    <w:rsid w:val="000337E0"/>
    <w:rsid w:val="00034D4E"/>
    <w:rsid w:val="0003500A"/>
    <w:rsid w:val="000363F9"/>
    <w:rsid w:val="00037D2D"/>
    <w:rsid w:val="00041BA9"/>
    <w:rsid w:val="00042119"/>
    <w:rsid w:val="000423C7"/>
    <w:rsid w:val="00042775"/>
    <w:rsid w:val="00044C96"/>
    <w:rsid w:val="00044FB7"/>
    <w:rsid w:val="000470CC"/>
    <w:rsid w:val="000477B4"/>
    <w:rsid w:val="00047E08"/>
    <w:rsid w:val="00050139"/>
    <w:rsid w:val="00050637"/>
    <w:rsid w:val="00051102"/>
    <w:rsid w:val="000522F8"/>
    <w:rsid w:val="00053C2E"/>
    <w:rsid w:val="00053F26"/>
    <w:rsid w:val="00054599"/>
    <w:rsid w:val="00054751"/>
    <w:rsid w:val="00055632"/>
    <w:rsid w:val="000556F4"/>
    <w:rsid w:val="00056289"/>
    <w:rsid w:val="00061E5D"/>
    <w:rsid w:val="00062FB2"/>
    <w:rsid w:val="00063928"/>
    <w:rsid w:val="00064326"/>
    <w:rsid w:val="000643EE"/>
    <w:rsid w:val="0006497F"/>
    <w:rsid w:val="0006633C"/>
    <w:rsid w:val="00070509"/>
    <w:rsid w:val="00071755"/>
    <w:rsid w:val="00071B5A"/>
    <w:rsid w:val="000731B3"/>
    <w:rsid w:val="00075A72"/>
    <w:rsid w:val="0007643C"/>
    <w:rsid w:val="0007749C"/>
    <w:rsid w:val="00077E2E"/>
    <w:rsid w:val="00080D17"/>
    <w:rsid w:val="0008100E"/>
    <w:rsid w:val="00083C98"/>
    <w:rsid w:val="00084492"/>
    <w:rsid w:val="00084BD5"/>
    <w:rsid w:val="00090B02"/>
    <w:rsid w:val="00091601"/>
    <w:rsid w:val="00091F93"/>
    <w:rsid w:val="000945FB"/>
    <w:rsid w:val="000951B6"/>
    <w:rsid w:val="00095F86"/>
    <w:rsid w:val="00096271"/>
    <w:rsid w:val="00096B99"/>
    <w:rsid w:val="00096EDD"/>
    <w:rsid w:val="000976EC"/>
    <w:rsid w:val="00097758"/>
    <w:rsid w:val="000A1A2D"/>
    <w:rsid w:val="000A1B38"/>
    <w:rsid w:val="000A47D0"/>
    <w:rsid w:val="000A5CEC"/>
    <w:rsid w:val="000A641F"/>
    <w:rsid w:val="000A6DEA"/>
    <w:rsid w:val="000A6F46"/>
    <w:rsid w:val="000B05DB"/>
    <w:rsid w:val="000B1839"/>
    <w:rsid w:val="000B4B30"/>
    <w:rsid w:val="000B61E3"/>
    <w:rsid w:val="000B6F53"/>
    <w:rsid w:val="000B7057"/>
    <w:rsid w:val="000B7C8D"/>
    <w:rsid w:val="000C3876"/>
    <w:rsid w:val="000C4517"/>
    <w:rsid w:val="000C5264"/>
    <w:rsid w:val="000C72DB"/>
    <w:rsid w:val="000C7DB4"/>
    <w:rsid w:val="000D07B0"/>
    <w:rsid w:val="000D1891"/>
    <w:rsid w:val="000D1FF4"/>
    <w:rsid w:val="000D3718"/>
    <w:rsid w:val="000D4A23"/>
    <w:rsid w:val="000D6AD1"/>
    <w:rsid w:val="000D73D3"/>
    <w:rsid w:val="000E0378"/>
    <w:rsid w:val="000E0B39"/>
    <w:rsid w:val="000E1252"/>
    <w:rsid w:val="000E5F87"/>
    <w:rsid w:val="000F0DFF"/>
    <w:rsid w:val="000F442F"/>
    <w:rsid w:val="000F6856"/>
    <w:rsid w:val="00102802"/>
    <w:rsid w:val="00102826"/>
    <w:rsid w:val="001029DE"/>
    <w:rsid w:val="00105F57"/>
    <w:rsid w:val="00110260"/>
    <w:rsid w:val="00111A30"/>
    <w:rsid w:val="00111ED3"/>
    <w:rsid w:val="00113680"/>
    <w:rsid w:val="00116809"/>
    <w:rsid w:val="00116EDF"/>
    <w:rsid w:val="001201D8"/>
    <w:rsid w:val="0012049D"/>
    <w:rsid w:val="0012199F"/>
    <w:rsid w:val="0012260C"/>
    <w:rsid w:val="001245FE"/>
    <w:rsid w:val="00124D14"/>
    <w:rsid w:val="001270E6"/>
    <w:rsid w:val="00127DDE"/>
    <w:rsid w:val="00130304"/>
    <w:rsid w:val="001334DB"/>
    <w:rsid w:val="00134233"/>
    <w:rsid w:val="001372A0"/>
    <w:rsid w:val="00137FA9"/>
    <w:rsid w:val="00140821"/>
    <w:rsid w:val="001419E3"/>
    <w:rsid w:val="00142180"/>
    <w:rsid w:val="0014330A"/>
    <w:rsid w:val="0014352D"/>
    <w:rsid w:val="0014575B"/>
    <w:rsid w:val="0014586D"/>
    <w:rsid w:val="00145B50"/>
    <w:rsid w:val="00146901"/>
    <w:rsid w:val="00146D92"/>
    <w:rsid w:val="00150929"/>
    <w:rsid w:val="0015397B"/>
    <w:rsid w:val="00154407"/>
    <w:rsid w:val="00154EFC"/>
    <w:rsid w:val="0015525D"/>
    <w:rsid w:val="001559F5"/>
    <w:rsid w:val="00155A59"/>
    <w:rsid w:val="00157C1D"/>
    <w:rsid w:val="001600C2"/>
    <w:rsid w:val="00160A73"/>
    <w:rsid w:val="00160ACB"/>
    <w:rsid w:val="00162604"/>
    <w:rsid w:val="00163E2F"/>
    <w:rsid w:val="0016424B"/>
    <w:rsid w:val="00166683"/>
    <w:rsid w:val="00166E00"/>
    <w:rsid w:val="00167F3A"/>
    <w:rsid w:val="00171BBA"/>
    <w:rsid w:val="001724A6"/>
    <w:rsid w:val="001759F9"/>
    <w:rsid w:val="00175B82"/>
    <w:rsid w:val="001767AA"/>
    <w:rsid w:val="00177AC9"/>
    <w:rsid w:val="00181DD4"/>
    <w:rsid w:val="00182348"/>
    <w:rsid w:val="00183307"/>
    <w:rsid w:val="00183C3F"/>
    <w:rsid w:val="00186F99"/>
    <w:rsid w:val="00187180"/>
    <w:rsid w:val="0018738C"/>
    <w:rsid w:val="001911FF"/>
    <w:rsid w:val="001937BC"/>
    <w:rsid w:val="00193E6C"/>
    <w:rsid w:val="00193F71"/>
    <w:rsid w:val="0019426B"/>
    <w:rsid w:val="001953C0"/>
    <w:rsid w:val="00196BC4"/>
    <w:rsid w:val="001A12C5"/>
    <w:rsid w:val="001A2193"/>
    <w:rsid w:val="001A2C02"/>
    <w:rsid w:val="001A3258"/>
    <w:rsid w:val="001A4483"/>
    <w:rsid w:val="001A44CE"/>
    <w:rsid w:val="001A569D"/>
    <w:rsid w:val="001B0956"/>
    <w:rsid w:val="001B1030"/>
    <w:rsid w:val="001B2405"/>
    <w:rsid w:val="001B344D"/>
    <w:rsid w:val="001B356B"/>
    <w:rsid w:val="001B3884"/>
    <w:rsid w:val="001B505A"/>
    <w:rsid w:val="001B6F42"/>
    <w:rsid w:val="001C0221"/>
    <w:rsid w:val="001C0F69"/>
    <w:rsid w:val="001C149C"/>
    <w:rsid w:val="001C5FE9"/>
    <w:rsid w:val="001C7957"/>
    <w:rsid w:val="001D0CF8"/>
    <w:rsid w:val="001D0DF0"/>
    <w:rsid w:val="001D1E53"/>
    <w:rsid w:val="001D2C2A"/>
    <w:rsid w:val="001D3180"/>
    <w:rsid w:val="001D4E15"/>
    <w:rsid w:val="001D5B66"/>
    <w:rsid w:val="001D73A2"/>
    <w:rsid w:val="001D7A5F"/>
    <w:rsid w:val="001D7D90"/>
    <w:rsid w:val="001D7F1F"/>
    <w:rsid w:val="001E12B6"/>
    <w:rsid w:val="001E411A"/>
    <w:rsid w:val="001E475C"/>
    <w:rsid w:val="001F6C59"/>
    <w:rsid w:val="001F761F"/>
    <w:rsid w:val="001F7D3D"/>
    <w:rsid w:val="001F7FC1"/>
    <w:rsid w:val="0020010C"/>
    <w:rsid w:val="00200C44"/>
    <w:rsid w:val="0020164E"/>
    <w:rsid w:val="002026BD"/>
    <w:rsid w:val="00205844"/>
    <w:rsid w:val="00205C00"/>
    <w:rsid w:val="002078A1"/>
    <w:rsid w:val="00207F25"/>
    <w:rsid w:val="00211B7B"/>
    <w:rsid w:val="00213137"/>
    <w:rsid w:val="00213209"/>
    <w:rsid w:val="002138FC"/>
    <w:rsid w:val="00213B36"/>
    <w:rsid w:val="0021553A"/>
    <w:rsid w:val="0021553E"/>
    <w:rsid w:val="00220C00"/>
    <w:rsid w:val="0022253F"/>
    <w:rsid w:val="002253F7"/>
    <w:rsid w:val="00225D6F"/>
    <w:rsid w:val="00227110"/>
    <w:rsid w:val="00233ACA"/>
    <w:rsid w:val="00233CFC"/>
    <w:rsid w:val="00233F3B"/>
    <w:rsid w:val="0023455F"/>
    <w:rsid w:val="00234E7D"/>
    <w:rsid w:val="00234E91"/>
    <w:rsid w:val="002368E6"/>
    <w:rsid w:val="00237C9E"/>
    <w:rsid w:val="00241827"/>
    <w:rsid w:val="00242553"/>
    <w:rsid w:val="002440E6"/>
    <w:rsid w:val="002464F8"/>
    <w:rsid w:val="002515E3"/>
    <w:rsid w:val="00252925"/>
    <w:rsid w:val="00253014"/>
    <w:rsid w:val="00253DF4"/>
    <w:rsid w:val="00253EB3"/>
    <w:rsid w:val="00254FB9"/>
    <w:rsid w:val="002566AB"/>
    <w:rsid w:val="00257331"/>
    <w:rsid w:val="00257B9D"/>
    <w:rsid w:val="002619B2"/>
    <w:rsid w:val="00263AC5"/>
    <w:rsid w:val="0026479C"/>
    <w:rsid w:val="00265137"/>
    <w:rsid w:val="002659F3"/>
    <w:rsid w:val="00266AEA"/>
    <w:rsid w:val="00270D37"/>
    <w:rsid w:val="00270E1B"/>
    <w:rsid w:val="00274309"/>
    <w:rsid w:val="00275CF3"/>
    <w:rsid w:val="002767DE"/>
    <w:rsid w:val="002802D8"/>
    <w:rsid w:val="0028088A"/>
    <w:rsid w:val="00280AA8"/>
    <w:rsid w:val="00280C3B"/>
    <w:rsid w:val="0028286A"/>
    <w:rsid w:val="002832E7"/>
    <w:rsid w:val="00284C8B"/>
    <w:rsid w:val="002852B1"/>
    <w:rsid w:val="00286F31"/>
    <w:rsid w:val="002874BF"/>
    <w:rsid w:val="002933D7"/>
    <w:rsid w:val="0029459B"/>
    <w:rsid w:val="00297255"/>
    <w:rsid w:val="00297E00"/>
    <w:rsid w:val="002A0318"/>
    <w:rsid w:val="002A15FD"/>
    <w:rsid w:val="002A1C01"/>
    <w:rsid w:val="002A2047"/>
    <w:rsid w:val="002A2C61"/>
    <w:rsid w:val="002A703F"/>
    <w:rsid w:val="002A775C"/>
    <w:rsid w:val="002B05C4"/>
    <w:rsid w:val="002B1832"/>
    <w:rsid w:val="002B292E"/>
    <w:rsid w:val="002B2A49"/>
    <w:rsid w:val="002B3C0E"/>
    <w:rsid w:val="002B4A67"/>
    <w:rsid w:val="002B50D4"/>
    <w:rsid w:val="002B7407"/>
    <w:rsid w:val="002B7CB2"/>
    <w:rsid w:val="002C3BE8"/>
    <w:rsid w:val="002C4F37"/>
    <w:rsid w:val="002C52BA"/>
    <w:rsid w:val="002C6683"/>
    <w:rsid w:val="002D2F1C"/>
    <w:rsid w:val="002D49AC"/>
    <w:rsid w:val="002D5F9E"/>
    <w:rsid w:val="002D6448"/>
    <w:rsid w:val="002D69A2"/>
    <w:rsid w:val="002D7EE3"/>
    <w:rsid w:val="002E0B84"/>
    <w:rsid w:val="002E1CC5"/>
    <w:rsid w:val="002E267B"/>
    <w:rsid w:val="002E340E"/>
    <w:rsid w:val="002E4BC9"/>
    <w:rsid w:val="002E56CB"/>
    <w:rsid w:val="002E5D3E"/>
    <w:rsid w:val="002E6168"/>
    <w:rsid w:val="002E7A0A"/>
    <w:rsid w:val="002E7BCA"/>
    <w:rsid w:val="002F0F6F"/>
    <w:rsid w:val="002F1B90"/>
    <w:rsid w:val="002F1DE4"/>
    <w:rsid w:val="002F1EFC"/>
    <w:rsid w:val="002F2909"/>
    <w:rsid w:val="002F4444"/>
    <w:rsid w:val="002F4963"/>
    <w:rsid w:val="00300613"/>
    <w:rsid w:val="003019B4"/>
    <w:rsid w:val="00302423"/>
    <w:rsid w:val="0030273E"/>
    <w:rsid w:val="003029B8"/>
    <w:rsid w:val="00305DEC"/>
    <w:rsid w:val="00307BBC"/>
    <w:rsid w:val="003102FF"/>
    <w:rsid w:val="003112E4"/>
    <w:rsid w:val="00311378"/>
    <w:rsid w:val="0031248F"/>
    <w:rsid w:val="003128D7"/>
    <w:rsid w:val="00314C1C"/>
    <w:rsid w:val="00315CAF"/>
    <w:rsid w:val="00316794"/>
    <w:rsid w:val="00316B3E"/>
    <w:rsid w:val="00320824"/>
    <w:rsid w:val="00322C37"/>
    <w:rsid w:val="00323577"/>
    <w:rsid w:val="003238A3"/>
    <w:rsid w:val="00323B1B"/>
    <w:rsid w:val="003242CC"/>
    <w:rsid w:val="00325960"/>
    <w:rsid w:val="003272CF"/>
    <w:rsid w:val="003274DA"/>
    <w:rsid w:val="003279DD"/>
    <w:rsid w:val="003301DC"/>
    <w:rsid w:val="00330F7E"/>
    <w:rsid w:val="003310AD"/>
    <w:rsid w:val="003348BA"/>
    <w:rsid w:val="00334C21"/>
    <w:rsid w:val="00334FCE"/>
    <w:rsid w:val="00335040"/>
    <w:rsid w:val="00341305"/>
    <w:rsid w:val="00344D53"/>
    <w:rsid w:val="00345D95"/>
    <w:rsid w:val="00346A5D"/>
    <w:rsid w:val="00347E12"/>
    <w:rsid w:val="003510D8"/>
    <w:rsid w:val="00351908"/>
    <w:rsid w:val="00352D07"/>
    <w:rsid w:val="003539C6"/>
    <w:rsid w:val="003637C0"/>
    <w:rsid w:val="00363A90"/>
    <w:rsid w:val="00364BAC"/>
    <w:rsid w:val="00365F3F"/>
    <w:rsid w:val="00367556"/>
    <w:rsid w:val="003678ED"/>
    <w:rsid w:val="00372761"/>
    <w:rsid w:val="003734B7"/>
    <w:rsid w:val="003736EC"/>
    <w:rsid w:val="00373849"/>
    <w:rsid w:val="003813C5"/>
    <w:rsid w:val="0038292D"/>
    <w:rsid w:val="003831B9"/>
    <w:rsid w:val="0038549C"/>
    <w:rsid w:val="0038658D"/>
    <w:rsid w:val="003867DA"/>
    <w:rsid w:val="0038736A"/>
    <w:rsid w:val="003876B1"/>
    <w:rsid w:val="003879F3"/>
    <w:rsid w:val="00387CD6"/>
    <w:rsid w:val="00390C9E"/>
    <w:rsid w:val="003920DD"/>
    <w:rsid w:val="003928DE"/>
    <w:rsid w:val="003935C8"/>
    <w:rsid w:val="00393AEC"/>
    <w:rsid w:val="00393CA2"/>
    <w:rsid w:val="00393E7B"/>
    <w:rsid w:val="003940DF"/>
    <w:rsid w:val="00394122"/>
    <w:rsid w:val="00394877"/>
    <w:rsid w:val="00395505"/>
    <w:rsid w:val="00395981"/>
    <w:rsid w:val="00396C8D"/>
    <w:rsid w:val="00397DC2"/>
    <w:rsid w:val="003A00ED"/>
    <w:rsid w:val="003A04D6"/>
    <w:rsid w:val="003A0670"/>
    <w:rsid w:val="003A0F84"/>
    <w:rsid w:val="003A12BC"/>
    <w:rsid w:val="003A17D0"/>
    <w:rsid w:val="003A2474"/>
    <w:rsid w:val="003A55F0"/>
    <w:rsid w:val="003A7323"/>
    <w:rsid w:val="003A7CBF"/>
    <w:rsid w:val="003B06AE"/>
    <w:rsid w:val="003B2CCE"/>
    <w:rsid w:val="003B2D46"/>
    <w:rsid w:val="003B38E8"/>
    <w:rsid w:val="003B485B"/>
    <w:rsid w:val="003B5DFE"/>
    <w:rsid w:val="003B7767"/>
    <w:rsid w:val="003C14EA"/>
    <w:rsid w:val="003C2F54"/>
    <w:rsid w:val="003C3F10"/>
    <w:rsid w:val="003C7813"/>
    <w:rsid w:val="003C7954"/>
    <w:rsid w:val="003C7BB7"/>
    <w:rsid w:val="003D0B5C"/>
    <w:rsid w:val="003D194E"/>
    <w:rsid w:val="003D2B67"/>
    <w:rsid w:val="003D35BA"/>
    <w:rsid w:val="003D776D"/>
    <w:rsid w:val="003E049D"/>
    <w:rsid w:val="003E240E"/>
    <w:rsid w:val="003E3667"/>
    <w:rsid w:val="003E3D0A"/>
    <w:rsid w:val="003E41FB"/>
    <w:rsid w:val="003E5117"/>
    <w:rsid w:val="003E733B"/>
    <w:rsid w:val="003F2740"/>
    <w:rsid w:val="003F2E02"/>
    <w:rsid w:val="003F343F"/>
    <w:rsid w:val="003F38ED"/>
    <w:rsid w:val="0040058B"/>
    <w:rsid w:val="004024B7"/>
    <w:rsid w:val="0040454B"/>
    <w:rsid w:val="00406621"/>
    <w:rsid w:val="00406C56"/>
    <w:rsid w:val="00406D4B"/>
    <w:rsid w:val="0040753B"/>
    <w:rsid w:val="00407AFE"/>
    <w:rsid w:val="004101B7"/>
    <w:rsid w:val="00410C23"/>
    <w:rsid w:val="00411038"/>
    <w:rsid w:val="00413760"/>
    <w:rsid w:val="00414768"/>
    <w:rsid w:val="00415126"/>
    <w:rsid w:val="00417524"/>
    <w:rsid w:val="00420704"/>
    <w:rsid w:val="00421A1C"/>
    <w:rsid w:val="00425344"/>
    <w:rsid w:val="004305ED"/>
    <w:rsid w:val="00430F59"/>
    <w:rsid w:val="00430F8F"/>
    <w:rsid w:val="00431E08"/>
    <w:rsid w:val="00432C34"/>
    <w:rsid w:val="00437FD1"/>
    <w:rsid w:val="004415EA"/>
    <w:rsid w:val="00443167"/>
    <w:rsid w:val="00443BBD"/>
    <w:rsid w:val="004453FF"/>
    <w:rsid w:val="004466E9"/>
    <w:rsid w:val="004470E9"/>
    <w:rsid w:val="004565B7"/>
    <w:rsid w:val="00463DDA"/>
    <w:rsid w:val="00464E22"/>
    <w:rsid w:val="004659A3"/>
    <w:rsid w:val="00466412"/>
    <w:rsid w:val="00467979"/>
    <w:rsid w:val="004679A7"/>
    <w:rsid w:val="00467F78"/>
    <w:rsid w:val="00471FB3"/>
    <w:rsid w:val="00472DD8"/>
    <w:rsid w:val="00473379"/>
    <w:rsid w:val="00481488"/>
    <w:rsid w:val="0048170F"/>
    <w:rsid w:val="00482F44"/>
    <w:rsid w:val="00484245"/>
    <w:rsid w:val="00484286"/>
    <w:rsid w:val="004875E8"/>
    <w:rsid w:val="00490CDE"/>
    <w:rsid w:val="00491155"/>
    <w:rsid w:val="00491C34"/>
    <w:rsid w:val="00494334"/>
    <w:rsid w:val="00494738"/>
    <w:rsid w:val="00497BB1"/>
    <w:rsid w:val="004A09DF"/>
    <w:rsid w:val="004A0B25"/>
    <w:rsid w:val="004A2422"/>
    <w:rsid w:val="004A2FD9"/>
    <w:rsid w:val="004A3A5B"/>
    <w:rsid w:val="004A55F4"/>
    <w:rsid w:val="004A5ACA"/>
    <w:rsid w:val="004A5F6E"/>
    <w:rsid w:val="004A77B1"/>
    <w:rsid w:val="004B023F"/>
    <w:rsid w:val="004B07C3"/>
    <w:rsid w:val="004B0D09"/>
    <w:rsid w:val="004B10A0"/>
    <w:rsid w:val="004B1639"/>
    <w:rsid w:val="004B3D6A"/>
    <w:rsid w:val="004B4653"/>
    <w:rsid w:val="004B4E7B"/>
    <w:rsid w:val="004B5CFF"/>
    <w:rsid w:val="004B5D90"/>
    <w:rsid w:val="004C0BD9"/>
    <w:rsid w:val="004C3520"/>
    <w:rsid w:val="004C4A38"/>
    <w:rsid w:val="004C6D5F"/>
    <w:rsid w:val="004C763C"/>
    <w:rsid w:val="004D02E7"/>
    <w:rsid w:val="004D061D"/>
    <w:rsid w:val="004D1606"/>
    <w:rsid w:val="004D60E1"/>
    <w:rsid w:val="004E0401"/>
    <w:rsid w:val="004E117F"/>
    <w:rsid w:val="004E22DB"/>
    <w:rsid w:val="004E4338"/>
    <w:rsid w:val="004E4938"/>
    <w:rsid w:val="004E4FDE"/>
    <w:rsid w:val="004E76B9"/>
    <w:rsid w:val="004E7751"/>
    <w:rsid w:val="004E7B4F"/>
    <w:rsid w:val="004F0B1B"/>
    <w:rsid w:val="004F2F7C"/>
    <w:rsid w:val="004F609C"/>
    <w:rsid w:val="004F639E"/>
    <w:rsid w:val="004F7F17"/>
    <w:rsid w:val="00501FFF"/>
    <w:rsid w:val="00503C67"/>
    <w:rsid w:val="005043C9"/>
    <w:rsid w:val="00510681"/>
    <w:rsid w:val="00510CEE"/>
    <w:rsid w:val="00511390"/>
    <w:rsid w:val="00511CBF"/>
    <w:rsid w:val="00511E0E"/>
    <w:rsid w:val="0051491B"/>
    <w:rsid w:val="00514A3C"/>
    <w:rsid w:val="005156C4"/>
    <w:rsid w:val="00520B10"/>
    <w:rsid w:val="005275CA"/>
    <w:rsid w:val="0052760C"/>
    <w:rsid w:val="00527834"/>
    <w:rsid w:val="00530048"/>
    <w:rsid w:val="00530D56"/>
    <w:rsid w:val="00531554"/>
    <w:rsid w:val="00531FA0"/>
    <w:rsid w:val="00532801"/>
    <w:rsid w:val="00533AD0"/>
    <w:rsid w:val="00535D6E"/>
    <w:rsid w:val="00535FE6"/>
    <w:rsid w:val="0053665A"/>
    <w:rsid w:val="005371DD"/>
    <w:rsid w:val="00541484"/>
    <w:rsid w:val="005416A8"/>
    <w:rsid w:val="00543D89"/>
    <w:rsid w:val="00544226"/>
    <w:rsid w:val="0054440A"/>
    <w:rsid w:val="00545671"/>
    <w:rsid w:val="005459A1"/>
    <w:rsid w:val="005464F3"/>
    <w:rsid w:val="0054776A"/>
    <w:rsid w:val="005479D5"/>
    <w:rsid w:val="00547E75"/>
    <w:rsid w:val="005508CA"/>
    <w:rsid w:val="0055169B"/>
    <w:rsid w:val="00551C47"/>
    <w:rsid w:val="00551E2B"/>
    <w:rsid w:val="005535BC"/>
    <w:rsid w:val="005549AF"/>
    <w:rsid w:val="00555545"/>
    <w:rsid w:val="00557A06"/>
    <w:rsid w:val="00561813"/>
    <w:rsid w:val="005619DF"/>
    <w:rsid w:val="00561EF6"/>
    <w:rsid w:val="00561FDD"/>
    <w:rsid w:val="0056216E"/>
    <w:rsid w:val="00565627"/>
    <w:rsid w:val="00565C58"/>
    <w:rsid w:val="005669AC"/>
    <w:rsid w:val="00566C3C"/>
    <w:rsid w:val="0056796C"/>
    <w:rsid w:val="00572D2C"/>
    <w:rsid w:val="005748D0"/>
    <w:rsid w:val="005754C4"/>
    <w:rsid w:val="00575A91"/>
    <w:rsid w:val="0057777A"/>
    <w:rsid w:val="00580904"/>
    <w:rsid w:val="00582733"/>
    <w:rsid w:val="00586CF1"/>
    <w:rsid w:val="00587726"/>
    <w:rsid w:val="00587C74"/>
    <w:rsid w:val="00592239"/>
    <w:rsid w:val="00592737"/>
    <w:rsid w:val="00592DE8"/>
    <w:rsid w:val="00595418"/>
    <w:rsid w:val="005A016A"/>
    <w:rsid w:val="005A428D"/>
    <w:rsid w:val="005A5CFE"/>
    <w:rsid w:val="005A789F"/>
    <w:rsid w:val="005B129D"/>
    <w:rsid w:val="005B2428"/>
    <w:rsid w:val="005B293B"/>
    <w:rsid w:val="005B29AD"/>
    <w:rsid w:val="005B4CD1"/>
    <w:rsid w:val="005C1C17"/>
    <w:rsid w:val="005C2C31"/>
    <w:rsid w:val="005C388E"/>
    <w:rsid w:val="005C3AAE"/>
    <w:rsid w:val="005C4288"/>
    <w:rsid w:val="005C61C7"/>
    <w:rsid w:val="005C677C"/>
    <w:rsid w:val="005C7DD8"/>
    <w:rsid w:val="005D4214"/>
    <w:rsid w:val="005D5D82"/>
    <w:rsid w:val="005D6C75"/>
    <w:rsid w:val="005E03A7"/>
    <w:rsid w:val="005E2225"/>
    <w:rsid w:val="005E2BE0"/>
    <w:rsid w:val="005E332D"/>
    <w:rsid w:val="005E33A2"/>
    <w:rsid w:val="005F29AB"/>
    <w:rsid w:val="005F2CB5"/>
    <w:rsid w:val="005F33A4"/>
    <w:rsid w:val="005F35BC"/>
    <w:rsid w:val="005F7845"/>
    <w:rsid w:val="005F79F8"/>
    <w:rsid w:val="0060257B"/>
    <w:rsid w:val="006031E8"/>
    <w:rsid w:val="00603D71"/>
    <w:rsid w:val="006052C1"/>
    <w:rsid w:val="00605305"/>
    <w:rsid w:val="006054E2"/>
    <w:rsid w:val="0060603B"/>
    <w:rsid w:val="00607340"/>
    <w:rsid w:val="00607C42"/>
    <w:rsid w:val="00610905"/>
    <w:rsid w:val="00610F94"/>
    <w:rsid w:val="0061450E"/>
    <w:rsid w:val="00614A9E"/>
    <w:rsid w:val="00615455"/>
    <w:rsid w:val="00615A25"/>
    <w:rsid w:val="00615D96"/>
    <w:rsid w:val="006169F4"/>
    <w:rsid w:val="0062023F"/>
    <w:rsid w:val="006204C6"/>
    <w:rsid w:val="00620FED"/>
    <w:rsid w:val="00621F8B"/>
    <w:rsid w:val="00622F4C"/>
    <w:rsid w:val="006237D8"/>
    <w:rsid w:val="00623EBB"/>
    <w:rsid w:val="00630B7A"/>
    <w:rsid w:val="00630F76"/>
    <w:rsid w:val="00632502"/>
    <w:rsid w:val="00632CFC"/>
    <w:rsid w:val="006372D3"/>
    <w:rsid w:val="00637FEE"/>
    <w:rsid w:val="00640A63"/>
    <w:rsid w:val="00642003"/>
    <w:rsid w:val="00642FA7"/>
    <w:rsid w:val="006437F2"/>
    <w:rsid w:val="00644C59"/>
    <w:rsid w:val="00644C83"/>
    <w:rsid w:val="0064570F"/>
    <w:rsid w:val="00646F8A"/>
    <w:rsid w:val="006476EE"/>
    <w:rsid w:val="006512F4"/>
    <w:rsid w:val="00651CA6"/>
    <w:rsid w:val="00653527"/>
    <w:rsid w:val="0065375D"/>
    <w:rsid w:val="006537F4"/>
    <w:rsid w:val="00653EA7"/>
    <w:rsid w:val="006560B6"/>
    <w:rsid w:val="006563D2"/>
    <w:rsid w:val="00656605"/>
    <w:rsid w:val="00656B3F"/>
    <w:rsid w:val="00657E3C"/>
    <w:rsid w:val="0066176A"/>
    <w:rsid w:val="00661B15"/>
    <w:rsid w:val="00662933"/>
    <w:rsid w:val="00664C97"/>
    <w:rsid w:val="00665067"/>
    <w:rsid w:val="00667879"/>
    <w:rsid w:val="00670085"/>
    <w:rsid w:val="00670F8A"/>
    <w:rsid w:val="00672417"/>
    <w:rsid w:val="00672F79"/>
    <w:rsid w:val="00675AFD"/>
    <w:rsid w:val="00677083"/>
    <w:rsid w:val="006829FC"/>
    <w:rsid w:val="0068349A"/>
    <w:rsid w:val="00683B62"/>
    <w:rsid w:val="00685536"/>
    <w:rsid w:val="00686D71"/>
    <w:rsid w:val="00687707"/>
    <w:rsid w:val="00690A6C"/>
    <w:rsid w:val="006917CD"/>
    <w:rsid w:val="00692A83"/>
    <w:rsid w:val="00695287"/>
    <w:rsid w:val="00695A40"/>
    <w:rsid w:val="00695A45"/>
    <w:rsid w:val="00696B59"/>
    <w:rsid w:val="00696CB0"/>
    <w:rsid w:val="006A1369"/>
    <w:rsid w:val="006A1D61"/>
    <w:rsid w:val="006A26A3"/>
    <w:rsid w:val="006A40CF"/>
    <w:rsid w:val="006A4AAD"/>
    <w:rsid w:val="006A4BD1"/>
    <w:rsid w:val="006A50D2"/>
    <w:rsid w:val="006A7906"/>
    <w:rsid w:val="006B1B8E"/>
    <w:rsid w:val="006B232D"/>
    <w:rsid w:val="006B4E2E"/>
    <w:rsid w:val="006B4E70"/>
    <w:rsid w:val="006B69F7"/>
    <w:rsid w:val="006C02C3"/>
    <w:rsid w:val="006C1504"/>
    <w:rsid w:val="006C1FBE"/>
    <w:rsid w:val="006C2980"/>
    <w:rsid w:val="006C2BAB"/>
    <w:rsid w:val="006C44B5"/>
    <w:rsid w:val="006C57E3"/>
    <w:rsid w:val="006C6985"/>
    <w:rsid w:val="006C75BF"/>
    <w:rsid w:val="006D0AD4"/>
    <w:rsid w:val="006D0AD7"/>
    <w:rsid w:val="006D249A"/>
    <w:rsid w:val="006D3073"/>
    <w:rsid w:val="006D3C9C"/>
    <w:rsid w:val="006D4F93"/>
    <w:rsid w:val="006D5D9B"/>
    <w:rsid w:val="006D6097"/>
    <w:rsid w:val="006D77B2"/>
    <w:rsid w:val="006E1A3D"/>
    <w:rsid w:val="006E1B45"/>
    <w:rsid w:val="006E4FA5"/>
    <w:rsid w:val="006F00F8"/>
    <w:rsid w:val="006F0923"/>
    <w:rsid w:val="006F0AEC"/>
    <w:rsid w:val="006F392F"/>
    <w:rsid w:val="006F4FA0"/>
    <w:rsid w:val="006F5F36"/>
    <w:rsid w:val="006F647F"/>
    <w:rsid w:val="006F7DA0"/>
    <w:rsid w:val="0070024F"/>
    <w:rsid w:val="00702478"/>
    <w:rsid w:val="007060ED"/>
    <w:rsid w:val="00707270"/>
    <w:rsid w:val="007112E0"/>
    <w:rsid w:val="00711C9F"/>
    <w:rsid w:val="00714343"/>
    <w:rsid w:val="0071510C"/>
    <w:rsid w:val="007155AE"/>
    <w:rsid w:val="007173D7"/>
    <w:rsid w:val="00717F03"/>
    <w:rsid w:val="00720075"/>
    <w:rsid w:val="00722EE5"/>
    <w:rsid w:val="007242F4"/>
    <w:rsid w:val="00725134"/>
    <w:rsid w:val="00726804"/>
    <w:rsid w:val="007335DF"/>
    <w:rsid w:val="0073374D"/>
    <w:rsid w:val="007337C4"/>
    <w:rsid w:val="007347A3"/>
    <w:rsid w:val="00735CB2"/>
    <w:rsid w:val="00737F2A"/>
    <w:rsid w:val="00741F4A"/>
    <w:rsid w:val="00744BCC"/>
    <w:rsid w:val="00746D5D"/>
    <w:rsid w:val="00747D0C"/>
    <w:rsid w:val="00752C29"/>
    <w:rsid w:val="00752F24"/>
    <w:rsid w:val="0075339C"/>
    <w:rsid w:val="007539C8"/>
    <w:rsid w:val="00755E7A"/>
    <w:rsid w:val="00755FD9"/>
    <w:rsid w:val="00757F5C"/>
    <w:rsid w:val="00764BCD"/>
    <w:rsid w:val="00764DF3"/>
    <w:rsid w:val="00765086"/>
    <w:rsid w:val="007652BC"/>
    <w:rsid w:val="00765D27"/>
    <w:rsid w:val="00765E4D"/>
    <w:rsid w:val="00767748"/>
    <w:rsid w:val="00767DD1"/>
    <w:rsid w:val="0077076D"/>
    <w:rsid w:val="00771124"/>
    <w:rsid w:val="007711DA"/>
    <w:rsid w:val="00771BD1"/>
    <w:rsid w:val="00773BCF"/>
    <w:rsid w:val="00776D08"/>
    <w:rsid w:val="007775F6"/>
    <w:rsid w:val="007806BE"/>
    <w:rsid w:val="007807D7"/>
    <w:rsid w:val="00781540"/>
    <w:rsid w:val="0078281C"/>
    <w:rsid w:val="00782CF6"/>
    <w:rsid w:val="00782DBF"/>
    <w:rsid w:val="007836B7"/>
    <w:rsid w:val="00783D08"/>
    <w:rsid w:val="007868A1"/>
    <w:rsid w:val="00786BB9"/>
    <w:rsid w:val="00786D06"/>
    <w:rsid w:val="00790202"/>
    <w:rsid w:val="007927A1"/>
    <w:rsid w:val="00793DA9"/>
    <w:rsid w:val="007978A9"/>
    <w:rsid w:val="00797931"/>
    <w:rsid w:val="00797D22"/>
    <w:rsid w:val="007A1A72"/>
    <w:rsid w:val="007A3D02"/>
    <w:rsid w:val="007A3F72"/>
    <w:rsid w:val="007A5A41"/>
    <w:rsid w:val="007A6DDB"/>
    <w:rsid w:val="007B2245"/>
    <w:rsid w:val="007B29A5"/>
    <w:rsid w:val="007B4AB3"/>
    <w:rsid w:val="007B6102"/>
    <w:rsid w:val="007B6E1A"/>
    <w:rsid w:val="007B76F4"/>
    <w:rsid w:val="007B77F3"/>
    <w:rsid w:val="007B78FA"/>
    <w:rsid w:val="007B7928"/>
    <w:rsid w:val="007B79FC"/>
    <w:rsid w:val="007C4E25"/>
    <w:rsid w:val="007C5537"/>
    <w:rsid w:val="007C6070"/>
    <w:rsid w:val="007C735E"/>
    <w:rsid w:val="007C7C92"/>
    <w:rsid w:val="007C7DC6"/>
    <w:rsid w:val="007D0C3A"/>
    <w:rsid w:val="007D108F"/>
    <w:rsid w:val="007D30CE"/>
    <w:rsid w:val="007D391C"/>
    <w:rsid w:val="007D3EFC"/>
    <w:rsid w:val="007D6567"/>
    <w:rsid w:val="007E02EC"/>
    <w:rsid w:val="007E036F"/>
    <w:rsid w:val="007E3086"/>
    <w:rsid w:val="007E4007"/>
    <w:rsid w:val="007E404E"/>
    <w:rsid w:val="007E5524"/>
    <w:rsid w:val="007E5C94"/>
    <w:rsid w:val="007E5F85"/>
    <w:rsid w:val="007E6457"/>
    <w:rsid w:val="007E74B7"/>
    <w:rsid w:val="007E7516"/>
    <w:rsid w:val="007F399C"/>
    <w:rsid w:val="007F40C5"/>
    <w:rsid w:val="007F5777"/>
    <w:rsid w:val="007F5EB6"/>
    <w:rsid w:val="007F721C"/>
    <w:rsid w:val="007F7A50"/>
    <w:rsid w:val="007F7C11"/>
    <w:rsid w:val="0080355D"/>
    <w:rsid w:val="00803C56"/>
    <w:rsid w:val="00804578"/>
    <w:rsid w:val="00806927"/>
    <w:rsid w:val="00806DB8"/>
    <w:rsid w:val="00811A96"/>
    <w:rsid w:val="00812DF7"/>
    <w:rsid w:val="00812EDE"/>
    <w:rsid w:val="00813540"/>
    <w:rsid w:val="008142BE"/>
    <w:rsid w:val="0081477A"/>
    <w:rsid w:val="00815460"/>
    <w:rsid w:val="00816954"/>
    <w:rsid w:val="00816D1C"/>
    <w:rsid w:val="00820ED9"/>
    <w:rsid w:val="00821290"/>
    <w:rsid w:val="0082201A"/>
    <w:rsid w:val="00822A11"/>
    <w:rsid w:val="00822C89"/>
    <w:rsid w:val="00824E9C"/>
    <w:rsid w:val="00824F3F"/>
    <w:rsid w:val="00826A6A"/>
    <w:rsid w:val="00831E33"/>
    <w:rsid w:val="008320F4"/>
    <w:rsid w:val="00833550"/>
    <w:rsid w:val="00840C2A"/>
    <w:rsid w:val="00840DB0"/>
    <w:rsid w:val="0084197D"/>
    <w:rsid w:val="0084259E"/>
    <w:rsid w:val="008426DC"/>
    <w:rsid w:val="008437F9"/>
    <w:rsid w:val="00843F74"/>
    <w:rsid w:val="008460A1"/>
    <w:rsid w:val="008464A9"/>
    <w:rsid w:val="00846CE4"/>
    <w:rsid w:val="00847721"/>
    <w:rsid w:val="00847C37"/>
    <w:rsid w:val="00850253"/>
    <w:rsid w:val="008516DB"/>
    <w:rsid w:val="0085248E"/>
    <w:rsid w:val="00852831"/>
    <w:rsid w:val="00853AD4"/>
    <w:rsid w:val="00853CB1"/>
    <w:rsid w:val="00854670"/>
    <w:rsid w:val="00854F9D"/>
    <w:rsid w:val="00857D31"/>
    <w:rsid w:val="00862A87"/>
    <w:rsid w:val="00862C06"/>
    <w:rsid w:val="00862D73"/>
    <w:rsid w:val="0086366A"/>
    <w:rsid w:val="0086514E"/>
    <w:rsid w:val="00865E0B"/>
    <w:rsid w:val="008673E8"/>
    <w:rsid w:val="00870DB5"/>
    <w:rsid w:val="00872A6E"/>
    <w:rsid w:val="00873321"/>
    <w:rsid w:val="0087380F"/>
    <w:rsid w:val="0087521D"/>
    <w:rsid w:val="0087589D"/>
    <w:rsid w:val="008759E5"/>
    <w:rsid w:val="00877847"/>
    <w:rsid w:val="00877A91"/>
    <w:rsid w:val="00880202"/>
    <w:rsid w:val="008814D8"/>
    <w:rsid w:val="00882052"/>
    <w:rsid w:val="00883B6F"/>
    <w:rsid w:val="00883BA3"/>
    <w:rsid w:val="0088419C"/>
    <w:rsid w:val="00884A6D"/>
    <w:rsid w:val="00890588"/>
    <w:rsid w:val="008905B4"/>
    <w:rsid w:val="0089184C"/>
    <w:rsid w:val="00892A7A"/>
    <w:rsid w:val="00896161"/>
    <w:rsid w:val="00896588"/>
    <w:rsid w:val="00896D2E"/>
    <w:rsid w:val="00896F40"/>
    <w:rsid w:val="00897026"/>
    <w:rsid w:val="00897766"/>
    <w:rsid w:val="00897FBC"/>
    <w:rsid w:val="008A23FE"/>
    <w:rsid w:val="008A2465"/>
    <w:rsid w:val="008A3DB8"/>
    <w:rsid w:val="008A461B"/>
    <w:rsid w:val="008A4E3A"/>
    <w:rsid w:val="008A59DE"/>
    <w:rsid w:val="008A71E5"/>
    <w:rsid w:val="008B04D5"/>
    <w:rsid w:val="008B62D9"/>
    <w:rsid w:val="008B64E6"/>
    <w:rsid w:val="008C036B"/>
    <w:rsid w:val="008C0A28"/>
    <w:rsid w:val="008C1679"/>
    <w:rsid w:val="008C182D"/>
    <w:rsid w:val="008C50ED"/>
    <w:rsid w:val="008C5C5C"/>
    <w:rsid w:val="008C5FA8"/>
    <w:rsid w:val="008C7D93"/>
    <w:rsid w:val="008D04F4"/>
    <w:rsid w:val="008D0A9A"/>
    <w:rsid w:val="008D2141"/>
    <w:rsid w:val="008D57A2"/>
    <w:rsid w:val="008D6058"/>
    <w:rsid w:val="008D6A2F"/>
    <w:rsid w:val="008D7B25"/>
    <w:rsid w:val="008E2221"/>
    <w:rsid w:val="008E30A3"/>
    <w:rsid w:val="008E3772"/>
    <w:rsid w:val="008E47BE"/>
    <w:rsid w:val="008E750B"/>
    <w:rsid w:val="008F0F60"/>
    <w:rsid w:val="008F153C"/>
    <w:rsid w:val="008F2AE1"/>
    <w:rsid w:val="008F3FE8"/>
    <w:rsid w:val="008F4B46"/>
    <w:rsid w:val="008F5007"/>
    <w:rsid w:val="008F5958"/>
    <w:rsid w:val="008F5A28"/>
    <w:rsid w:val="00900B25"/>
    <w:rsid w:val="00901302"/>
    <w:rsid w:val="00901CA8"/>
    <w:rsid w:val="0090308F"/>
    <w:rsid w:val="009034BF"/>
    <w:rsid w:val="00904929"/>
    <w:rsid w:val="00904D93"/>
    <w:rsid w:val="00906818"/>
    <w:rsid w:val="00906A71"/>
    <w:rsid w:val="00907214"/>
    <w:rsid w:val="00907924"/>
    <w:rsid w:val="00907AF2"/>
    <w:rsid w:val="00912C15"/>
    <w:rsid w:val="00915E61"/>
    <w:rsid w:val="00921D11"/>
    <w:rsid w:val="009222F3"/>
    <w:rsid w:val="00925D25"/>
    <w:rsid w:val="00926DB3"/>
    <w:rsid w:val="00930731"/>
    <w:rsid w:val="0093143A"/>
    <w:rsid w:val="00934A04"/>
    <w:rsid w:val="00934C4F"/>
    <w:rsid w:val="00936FD4"/>
    <w:rsid w:val="0093752A"/>
    <w:rsid w:val="00941E90"/>
    <w:rsid w:val="00942661"/>
    <w:rsid w:val="00942D90"/>
    <w:rsid w:val="00943363"/>
    <w:rsid w:val="0094468A"/>
    <w:rsid w:val="00946138"/>
    <w:rsid w:val="0094628A"/>
    <w:rsid w:val="0094728C"/>
    <w:rsid w:val="00950B67"/>
    <w:rsid w:val="009523F9"/>
    <w:rsid w:val="00953252"/>
    <w:rsid w:val="009538D0"/>
    <w:rsid w:val="00953ECB"/>
    <w:rsid w:val="0095493F"/>
    <w:rsid w:val="00955611"/>
    <w:rsid w:val="00956F99"/>
    <w:rsid w:val="00957168"/>
    <w:rsid w:val="0096133F"/>
    <w:rsid w:val="00961D87"/>
    <w:rsid w:val="0096465E"/>
    <w:rsid w:val="00971E75"/>
    <w:rsid w:val="009738BC"/>
    <w:rsid w:val="00974985"/>
    <w:rsid w:val="009763E3"/>
    <w:rsid w:val="00984729"/>
    <w:rsid w:val="00984967"/>
    <w:rsid w:val="00985A29"/>
    <w:rsid w:val="0098658B"/>
    <w:rsid w:val="00986896"/>
    <w:rsid w:val="00986E4C"/>
    <w:rsid w:val="00990B12"/>
    <w:rsid w:val="00993341"/>
    <w:rsid w:val="00994C93"/>
    <w:rsid w:val="00996196"/>
    <w:rsid w:val="009A2757"/>
    <w:rsid w:val="009A590C"/>
    <w:rsid w:val="009A6A12"/>
    <w:rsid w:val="009A6D5C"/>
    <w:rsid w:val="009A7E27"/>
    <w:rsid w:val="009B1BB7"/>
    <w:rsid w:val="009B1C73"/>
    <w:rsid w:val="009B31ED"/>
    <w:rsid w:val="009B40F8"/>
    <w:rsid w:val="009B55AF"/>
    <w:rsid w:val="009B7AFA"/>
    <w:rsid w:val="009C147D"/>
    <w:rsid w:val="009C1990"/>
    <w:rsid w:val="009C1E69"/>
    <w:rsid w:val="009C60F3"/>
    <w:rsid w:val="009D0659"/>
    <w:rsid w:val="009D6805"/>
    <w:rsid w:val="009E0750"/>
    <w:rsid w:val="009E2463"/>
    <w:rsid w:val="009E29F7"/>
    <w:rsid w:val="009E37C5"/>
    <w:rsid w:val="009E42C9"/>
    <w:rsid w:val="009E6640"/>
    <w:rsid w:val="009E6F23"/>
    <w:rsid w:val="009F0DF7"/>
    <w:rsid w:val="009F1A94"/>
    <w:rsid w:val="009F228E"/>
    <w:rsid w:val="009F4770"/>
    <w:rsid w:val="009F5E15"/>
    <w:rsid w:val="009F72D5"/>
    <w:rsid w:val="009F792A"/>
    <w:rsid w:val="00A00F69"/>
    <w:rsid w:val="00A01578"/>
    <w:rsid w:val="00A02F21"/>
    <w:rsid w:val="00A02F72"/>
    <w:rsid w:val="00A033D7"/>
    <w:rsid w:val="00A03539"/>
    <w:rsid w:val="00A03984"/>
    <w:rsid w:val="00A03FCD"/>
    <w:rsid w:val="00A04BE7"/>
    <w:rsid w:val="00A053C1"/>
    <w:rsid w:val="00A075A6"/>
    <w:rsid w:val="00A075BB"/>
    <w:rsid w:val="00A117AF"/>
    <w:rsid w:val="00A11E59"/>
    <w:rsid w:val="00A12000"/>
    <w:rsid w:val="00A13998"/>
    <w:rsid w:val="00A13CDA"/>
    <w:rsid w:val="00A15D3B"/>
    <w:rsid w:val="00A16537"/>
    <w:rsid w:val="00A20BC0"/>
    <w:rsid w:val="00A26C54"/>
    <w:rsid w:val="00A27E45"/>
    <w:rsid w:val="00A30C0D"/>
    <w:rsid w:val="00A31DC5"/>
    <w:rsid w:val="00A3585B"/>
    <w:rsid w:val="00A409EF"/>
    <w:rsid w:val="00A4123D"/>
    <w:rsid w:val="00A42317"/>
    <w:rsid w:val="00A46291"/>
    <w:rsid w:val="00A4768A"/>
    <w:rsid w:val="00A47AA0"/>
    <w:rsid w:val="00A51C3D"/>
    <w:rsid w:val="00A523AB"/>
    <w:rsid w:val="00A52E66"/>
    <w:rsid w:val="00A62721"/>
    <w:rsid w:val="00A629E4"/>
    <w:rsid w:val="00A62B2C"/>
    <w:rsid w:val="00A63672"/>
    <w:rsid w:val="00A6383F"/>
    <w:rsid w:val="00A65307"/>
    <w:rsid w:val="00A65A1C"/>
    <w:rsid w:val="00A65BD1"/>
    <w:rsid w:val="00A66BA2"/>
    <w:rsid w:val="00A72243"/>
    <w:rsid w:val="00A72ED7"/>
    <w:rsid w:val="00A7677E"/>
    <w:rsid w:val="00A76B45"/>
    <w:rsid w:val="00A77ADA"/>
    <w:rsid w:val="00A80164"/>
    <w:rsid w:val="00A80A20"/>
    <w:rsid w:val="00A8107C"/>
    <w:rsid w:val="00A82731"/>
    <w:rsid w:val="00A83B54"/>
    <w:rsid w:val="00A84F1D"/>
    <w:rsid w:val="00A90112"/>
    <w:rsid w:val="00A91044"/>
    <w:rsid w:val="00A92FB5"/>
    <w:rsid w:val="00A96131"/>
    <w:rsid w:val="00A96558"/>
    <w:rsid w:val="00A96ADA"/>
    <w:rsid w:val="00A972AE"/>
    <w:rsid w:val="00AA0069"/>
    <w:rsid w:val="00AA17F0"/>
    <w:rsid w:val="00AA2A81"/>
    <w:rsid w:val="00AA3C0D"/>
    <w:rsid w:val="00AA4B75"/>
    <w:rsid w:val="00AA4DE4"/>
    <w:rsid w:val="00AA5573"/>
    <w:rsid w:val="00AA6E1B"/>
    <w:rsid w:val="00AA6F2A"/>
    <w:rsid w:val="00AB28C0"/>
    <w:rsid w:val="00AB2DE8"/>
    <w:rsid w:val="00AB3329"/>
    <w:rsid w:val="00AB33F5"/>
    <w:rsid w:val="00AB4ABD"/>
    <w:rsid w:val="00AB4AEC"/>
    <w:rsid w:val="00AB6B1A"/>
    <w:rsid w:val="00AB6CEE"/>
    <w:rsid w:val="00AC1B7E"/>
    <w:rsid w:val="00AC3377"/>
    <w:rsid w:val="00AC38E5"/>
    <w:rsid w:val="00AC574F"/>
    <w:rsid w:val="00AC64CA"/>
    <w:rsid w:val="00AC64D0"/>
    <w:rsid w:val="00AC705A"/>
    <w:rsid w:val="00AC7BCD"/>
    <w:rsid w:val="00AD0448"/>
    <w:rsid w:val="00AD045C"/>
    <w:rsid w:val="00AD27F3"/>
    <w:rsid w:val="00AD5110"/>
    <w:rsid w:val="00AD5A42"/>
    <w:rsid w:val="00AD6630"/>
    <w:rsid w:val="00AD6CE7"/>
    <w:rsid w:val="00AE203A"/>
    <w:rsid w:val="00AE3664"/>
    <w:rsid w:val="00AE45F5"/>
    <w:rsid w:val="00AE5D56"/>
    <w:rsid w:val="00AF0151"/>
    <w:rsid w:val="00AF0A25"/>
    <w:rsid w:val="00AF13C6"/>
    <w:rsid w:val="00AF1569"/>
    <w:rsid w:val="00AF33B4"/>
    <w:rsid w:val="00AF496E"/>
    <w:rsid w:val="00AF516B"/>
    <w:rsid w:val="00AF5AFA"/>
    <w:rsid w:val="00AF616C"/>
    <w:rsid w:val="00AF63DF"/>
    <w:rsid w:val="00AF77A0"/>
    <w:rsid w:val="00AF7F65"/>
    <w:rsid w:val="00B0021F"/>
    <w:rsid w:val="00B00897"/>
    <w:rsid w:val="00B026B2"/>
    <w:rsid w:val="00B03152"/>
    <w:rsid w:val="00B0350E"/>
    <w:rsid w:val="00B03E9D"/>
    <w:rsid w:val="00B0510E"/>
    <w:rsid w:val="00B062BE"/>
    <w:rsid w:val="00B07469"/>
    <w:rsid w:val="00B10173"/>
    <w:rsid w:val="00B10D69"/>
    <w:rsid w:val="00B12CF7"/>
    <w:rsid w:val="00B12E6C"/>
    <w:rsid w:val="00B135A6"/>
    <w:rsid w:val="00B13F06"/>
    <w:rsid w:val="00B20173"/>
    <w:rsid w:val="00B20F76"/>
    <w:rsid w:val="00B21FAE"/>
    <w:rsid w:val="00B22579"/>
    <w:rsid w:val="00B23EA0"/>
    <w:rsid w:val="00B26384"/>
    <w:rsid w:val="00B3126E"/>
    <w:rsid w:val="00B3261B"/>
    <w:rsid w:val="00B32C78"/>
    <w:rsid w:val="00B32FEB"/>
    <w:rsid w:val="00B33E9C"/>
    <w:rsid w:val="00B35B01"/>
    <w:rsid w:val="00B35EB8"/>
    <w:rsid w:val="00B3648C"/>
    <w:rsid w:val="00B371FA"/>
    <w:rsid w:val="00B415CB"/>
    <w:rsid w:val="00B4267F"/>
    <w:rsid w:val="00B44DF4"/>
    <w:rsid w:val="00B4512A"/>
    <w:rsid w:val="00B459D0"/>
    <w:rsid w:val="00B45FAC"/>
    <w:rsid w:val="00B4757C"/>
    <w:rsid w:val="00B50BD8"/>
    <w:rsid w:val="00B51B64"/>
    <w:rsid w:val="00B52EA5"/>
    <w:rsid w:val="00B5385C"/>
    <w:rsid w:val="00B53D40"/>
    <w:rsid w:val="00B57AF7"/>
    <w:rsid w:val="00B60187"/>
    <w:rsid w:val="00B622F1"/>
    <w:rsid w:val="00B6244F"/>
    <w:rsid w:val="00B6286A"/>
    <w:rsid w:val="00B63263"/>
    <w:rsid w:val="00B63636"/>
    <w:rsid w:val="00B638BC"/>
    <w:rsid w:val="00B64F5C"/>
    <w:rsid w:val="00B669D5"/>
    <w:rsid w:val="00B669DF"/>
    <w:rsid w:val="00B701C2"/>
    <w:rsid w:val="00B709DB"/>
    <w:rsid w:val="00B719EC"/>
    <w:rsid w:val="00B72EDE"/>
    <w:rsid w:val="00B74DB5"/>
    <w:rsid w:val="00B759C6"/>
    <w:rsid w:val="00B75AC1"/>
    <w:rsid w:val="00B760ED"/>
    <w:rsid w:val="00B7733F"/>
    <w:rsid w:val="00B77D07"/>
    <w:rsid w:val="00B77EED"/>
    <w:rsid w:val="00B80793"/>
    <w:rsid w:val="00B8095D"/>
    <w:rsid w:val="00B81EA6"/>
    <w:rsid w:val="00B82372"/>
    <w:rsid w:val="00B842F7"/>
    <w:rsid w:val="00B84710"/>
    <w:rsid w:val="00B869C3"/>
    <w:rsid w:val="00B86A8A"/>
    <w:rsid w:val="00B87B21"/>
    <w:rsid w:val="00B934BF"/>
    <w:rsid w:val="00B93CBE"/>
    <w:rsid w:val="00B975A8"/>
    <w:rsid w:val="00BA1D8D"/>
    <w:rsid w:val="00BA2462"/>
    <w:rsid w:val="00BA2E95"/>
    <w:rsid w:val="00BA3254"/>
    <w:rsid w:val="00BA50C1"/>
    <w:rsid w:val="00BA5C73"/>
    <w:rsid w:val="00BA655B"/>
    <w:rsid w:val="00BB232E"/>
    <w:rsid w:val="00BB24A0"/>
    <w:rsid w:val="00BB2A85"/>
    <w:rsid w:val="00BB51F1"/>
    <w:rsid w:val="00BB52CF"/>
    <w:rsid w:val="00BB6100"/>
    <w:rsid w:val="00BB61C2"/>
    <w:rsid w:val="00BB6740"/>
    <w:rsid w:val="00BB7457"/>
    <w:rsid w:val="00BB7648"/>
    <w:rsid w:val="00BB7EF5"/>
    <w:rsid w:val="00BB7F9B"/>
    <w:rsid w:val="00BC1937"/>
    <w:rsid w:val="00BC2408"/>
    <w:rsid w:val="00BC2ACF"/>
    <w:rsid w:val="00BC42CF"/>
    <w:rsid w:val="00BC60D3"/>
    <w:rsid w:val="00BC6370"/>
    <w:rsid w:val="00BC63FF"/>
    <w:rsid w:val="00BD186E"/>
    <w:rsid w:val="00BD2E4A"/>
    <w:rsid w:val="00BD3990"/>
    <w:rsid w:val="00BD3F63"/>
    <w:rsid w:val="00BD4E5B"/>
    <w:rsid w:val="00BD588D"/>
    <w:rsid w:val="00BD73BD"/>
    <w:rsid w:val="00BD78D6"/>
    <w:rsid w:val="00BD7FD9"/>
    <w:rsid w:val="00BE0355"/>
    <w:rsid w:val="00BE0C77"/>
    <w:rsid w:val="00BE2B3B"/>
    <w:rsid w:val="00BE2D84"/>
    <w:rsid w:val="00BE4178"/>
    <w:rsid w:val="00BE6A32"/>
    <w:rsid w:val="00BE6D3D"/>
    <w:rsid w:val="00BE7B96"/>
    <w:rsid w:val="00BF0696"/>
    <w:rsid w:val="00BF082B"/>
    <w:rsid w:val="00BF085B"/>
    <w:rsid w:val="00BF19C3"/>
    <w:rsid w:val="00BF1B6B"/>
    <w:rsid w:val="00BF2BC7"/>
    <w:rsid w:val="00BF3C57"/>
    <w:rsid w:val="00BF4A95"/>
    <w:rsid w:val="00BF4AE7"/>
    <w:rsid w:val="00BF4DF4"/>
    <w:rsid w:val="00BF570D"/>
    <w:rsid w:val="00BF5D54"/>
    <w:rsid w:val="00BF68AB"/>
    <w:rsid w:val="00BF6EF2"/>
    <w:rsid w:val="00BF778E"/>
    <w:rsid w:val="00BF7E70"/>
    <w:rsid w:val="00C01D55"/>
    <w:rsid w:val="00C01DE9"/>
    <w:rsid w:val="00C04F39"/>
    <w:rsid w:val="00C0542C"/>
    <w:rsid w:val="00C06AD8"/>
    <w:rsid w:val="00C07346"/>
    <w:rsid w:val="00C07F84"/>
    <w:rsid w:val="00C106DF"/>
    <w:rsid w:val="00C121B5"/>
    <w:rsid w:val="00C132DE"/>
    <w:rsid w:val="00C13A67"/>
    <w:rsid w:val="00C13BE4"/>
    <w:rsid w:val="00C1430B"/>
    <w:rsid w:val="00C14604"/>
    <w:rsid w:val="00C14791"/>
    <w:rsid w:val="00C1624E"/>
    <w:rsid w:val="00C165FF"/>
    <w:rsid w:val="00C20561"/>
    <w:rsid w:val="00C21905"/>
    <w:rsid w:val="00C219AA"/>
    <w:rsid w:val="00C22D61"/>
    <w:rsid w:val="00C25C70"/>
    <w:rsid w:val="00C26260"/>
    <w:rsid w:val="00C3163D"/>
    <w:rsid w:val="00C32E4B"/>
    <w:rsid w:val="00C3316E"/>
    <w:rsid w:val="00C3383E"/>
    <w:rsid w:val="00C342F2"/>
    <w:rsid w:val="00C34548"/>
    <w:rsid w:val="00C358EC"/>
    <w:rsid w:val="00C35B44"/>
    <w:rsid w:val="00C3636F"/>
    <w:rsid w:val="00C421E7"/>
    <w:rsid w:val="00C43F9E"/>
    <w:rsid w:val="00C4440B"/>
    <w:rsid w:val="00C44862"/>
    <w:rsid w:val="00C46B86"/>
    <w:rsid w:val="00C47E1B"/>
    <w:rsid w:val="00C50C61"/>
    <w:rsid w:val="00C5141B"/>
    <w:rsid w:val="00C51C1D"/>
    <w:rsid w:val="00C521D3"/>
    <w:rsid w:val="00C52428"/>
    <w:rsid w:val="00C54C15"/>
    <w:rsid w:val="00C57185"/>
    <w:rsid w:val="00C57488"/>
    <w:rsid w:val="00C602B8"/>
    <w:rsid w:val="00C606DC"/>
    <w:rsid w:val="00C6094F"/>
    <w:rsid w:val="00C6177E"/>
    <w:rsid w:val="00C6182F"/>
    <w:rsid w:val="00C61B48"/>
    <w:rsid w:val="00C62A7D"/>
    <w:rsid w:val="00C63404"/>
    <w:rsid w:val="00C638D0"/>
    <w:rsid w:val="00C6491A"/>
    <w:rsid w:val="00C64DD1"/>
    <w:rsid w:val="00C65857"/>
    <w:rsid w:val="00C65A1F"/>
    <w:rsid w:val="00C660D8"/>
    <w:rsid w:val="00C71DC0"/>
    <w:rsid w:val="00C7248B"/>
    <w:rsid w:val="00C72E43"/>
    <w:rsid w:val="00C74F17"/>
    <w:rsid w:val="00C74FD3"/>
    <w:rsid w:val="00C77D89"/>
    <w:rsid w:val="00C80C69"/>
    <w:rsid w:val="00C810E2"/>
    <w:rsid w:val="00C81AA1"/>
    <w:rsid w:val="00C81BCB"/>
    <w:rsid w:val="00C85109"/>
    <w:rsid w:val="00C8567E"/>
    <w:rsid w:val="00C85D9D"/>
    <w:rsid w:val="00C910F2"/>
    <w:rsid w:val="00C91828"/>
    <w:rsid w:val="00C92E1D"/>
    <w:rsid w:val="00C942BA"/>
    <w:rsid w:val="00C969A2"/>
    <w:rsid w:val="00C97D60"/>
    <w:rsid w:val="00CA0B47"/>
    <w:rsid w:val="00CA3AE6"/>
    <w:rsid w:val="00CA43B4"/>
    <w:rsid w:val="00CA4AFC"/>
    <w:rsid w:val="00CB0691"/>
    <w:rsid w:val="00CB2C73"/>
    <w:rsid w:val="00CB40CF"/>
    <w:rsid w:val="00CB4F0B"/>
    <w:rsid w:val="00CB72A3"/>
    <w:rsid w:val="00CB761C"/>
    <w:rsid w:val="00CB7856"/>
    <w:rsid w:val="00CB7F7F"/>
    <w:rsid w:val="00CC149B"/>
    <w:rsid w:val="00CC16A6"/>
    <w:rsid w:val="00CC2C72"/>
    <w:rsid w:val="00CC2DE3"/>
    <w:rsid w:val="00CC4049"/>
    <w:rsid w:val="00CC5152"/>
    <w:rsid w:val="00CC5255"/>
    <w:rsid w:val="00CC598E"/>
    <w:rsid w:val="00CC736C"/>
    <w:rsid w:val="00CD086F"/>
    <w:rsid w:val="00CD0DD0"/>
    <w:rsid w:val="00CD1883"/>
    <w:rsid w:val="00CD2046"/>
    <w:rsid w:val="00CD4934"/>
    <w:rsid w:val="00CD4D76"/>
    <w:rsid w:val="00CE7726"/>
    <w:rsid w:val="00CE7B54"/>
    <w:rsid w:val="00CF2655"/>
    <w:rsid w:val="00CF400F"/>
    <w:rsid w:val="00CF4C2F"/>
    <w:rsid w:val="00CF6793"/>
    <w:rsid w:val="00D0103C"/>
    <w:rsid w:val="00D02BAB"/>
    <w:rsid w:val="00D04307"/>
    <w:rsid w:val="00D044A6"/>
    <w:rsid w:val="00D058CF"/>
    <w:rsid w:val="00D05FDD"/>
    <w:rsid w:val="00D06ECB"/>
    <w:rsid w:val="00D10237"/>
    <w:rsid w:val="00D10D53"/>
    <w:rsid w:val="00D12C42"/>
    <w:rsid w:val="00D16624"/>
    <w:rsid w:val="00D16781"/>
    <w:rsid w:val="00D177DF"/>
    <w:rsid w:val="00D202A8"/>
    <w:rsid w:val="00D21411"/>
    <w:rsid w:val="00D21D39"/>
    <w:rsid w:val="00D21E93"/>
    <w:rsid w:val="00D22497"/>
    <w:rsid w:val="00D22D63"/>
    <w:rsid w:val="00D232EB"/>
    <w:rsid w:val="00D243BB"/>
    <w:rsid w:val="00D263BB"/>
    <w:rsid w:val="00D265C2"/>
    <w:rsid w:val="00D27627"/>
    <w:rsid w:val="00D304D4"/>
    <w:rsid w:val="00D3214A"/>
    <w:rsid w:val="00D328EC"/>
    <w:rsid w:val="00D32A14"/>
    <w:rsid w:val="00D3332D"/>
    <w:rsid w:val="00D33CDA"/>
    <w:rsid w:val="00D34353"/>
    <w:rsid w:val="00D34B32"/>
    <w:rsid w:val="00D34FF1"/>
    <w:rsid w:val="00D35CD7"/>
    <w:rsid w:val="00D3622A"/>
    <w:rsid w:val="00D37052"/>
    <w:rsid w:val="00D37116"/>
    <w:rsid w:val="00D37C48"/>
    <w:rsid w:val="00D37D5E"/>
    <w:rsid w:val="00D4078F"/>
    <w:rsid w:val="00D42591"/>
    <w:rsid w:val="00D4296E"/>
    <w:rsid w:val="00D447A9"/>
    <w:rsid w:val="00D45C84"/>
    <w:rsid w:val="00D465B0"/>
    <w:rsid w:val="00D4723B"/>
    <w:rsid w:val="00D472D5"/>
    <w:rsid w:val="00D50914"/>
    <w:rsid w:val="00D50AA6"/>
    <w:rsid w:val="00D51289"/>
    <w:rsid w:val="00D54F40"/>
    <w:rsid w:val="00D57482"/>
    <w:rsid w:val="00D6267F"/>
    <w:rsid w:val="00D63C7D"/>
    <w:rsid w:val="00D65D2F"/>
    <w:rsid w:val="00D6775A"/>
    <w:rsid w:val="00D67832"/>
    <w:rsid w:val="00D70C48"/>
    <w:rsid w:val="00D7185F"/>
    <w:rsid w:val="00D7244C"/>
    <w:rsid w:val="00D734DC"/>
    <w:rsid w:val="00D73BDF"/>
    <w:rsid w:val="00D76372"/>
    <w:rsid w:val="00D770A7"/>
    <w:rsid w:val="00D800D9"/>
    <w:rsid w:val="00D80E78"/>
    <w:rsid w:val="00D829BE"/>
    <w:rsid w:val="00D83FC0"/>
    <w:rsid w:val="00D85C56"/>
    <w:rsid w:val="00D878C7"/>
    <w:rsid w:val="00D900CE"/>
    <w:rsid w:val="00D91756"/>
    <w:rsid w:val="00D91D8B"/>
    <w:rsid w:val="00D93A4F"/>
    <w:rsid w:val="00D975A0"/>
    <w:rsid w:val="00D97E5E"/>
    <w:rsid w:val="00DA00CC"/>
    <w:rsid w:val="00DA075E"/>
    <w:rsid w:val="00DA0B4B"/>
    <w:rsid w:val="00DA14D7"/>
    <w:rsid w:val="00DA2027"/>
    <w:rsid w:val="00DA2238"/>
    <w:rsid w:val="00DA660D"/>
    <w:rsid w:val="00DA6C96"/>
    <w:rsid w:val="00DA6F02"/>
    <w:rsid w:val="00DB0876"/>
    <w:rsid w:val="00DB118C"/>
    <w:rsid w:val="00DB13DA"/>
    <w:rsid w:val="00DB1E7D"/>
    <w:rsid w:val="00DB2592"/>
    <w:rsid w:val="00DB3970"/>
    <w:rsid w:val="00DB524E"/>
    <w:rsid w:val="00DB72D3"/>
    <w:rsid w:val="00DB7638"/>
    <w:rsid w:val="00DC0041"/>
    <w:rsid w:val="00DC00FA"/>
    <w:rsid w:val="00DC39BD"/>
    <w:rsid w:val="00DC40DB"/>
    <w:rsid w:val="00DC505F"/>
    <w:rsid w:val="00DC526A"/>
    <w:rsid w:val="00DC5522"/>
    <w:rsid w:val="00DC6666"/>
    <w:rsid w:val="00DC69C8"/>
    <w:rsid w:val="00DC762F"/>
    <w:rsid w:val="00DC772D"/>
    <w:rsid w:val="00DC79B2"/>
    <w:rsid w:val="00DD0272"/>
    <w:rsid w:val="00DD0404"/>
    <w:rsid w:val="00DD27C5"/>
    <w:rsid w:val="00DD67EA"/>
    <w:rsid w:val="00DD7BEB"/>
    <w:rsid w:val="00DE04C2"/>
    <w:rsid w:val="00DE0B0E"/>
    <w:rsid w:val="00DE11DA"/>
    <w:rsid w:val="00DE298E"/>
    <w:rsid w:val="00DE3C8D"/>
    <w:rsid w:val="00DE45B2"/>
    <w:rsid w:val="00DE464E"/>
    <w:rsid w:val="00DE5197"/>
    <w:rsid w:val="00DE6A14"/>
    <w:rsid w:val="00DE6AB0"/>
    <w:rsid w:val="00DE726E"/>
    <w:rsid w:val="00DF0C5E"/>
    <w:rsid w:val="00DF1021"/>
    <w:rsid w:val="00DF1D99"/>
    <w:rsid w:val="00DF21BE"/>
    <w:rsid w:val="00DF23C1"/>
    <w:rsid w:val="00DF3238"/>
    <w:rsid w:val="00DF4541"/>
    <w:rsid w:val="00DF6019"/>
    <w:rsid w:val="00DF6415"/>
    <w:rsid w:val="00DF6785"/>
    <w:rsid w:val="00DF74EA"/>
    <w:rsid w:val="00DF78DF"/>
    <w:rsid w:val="00DF7B04"/>
    <w:rsid w:val="00E00AE6"/>
    <w:rsid w:val="00E01715"/>
    <w:rsid w:val="00E01816"/>
    <w:rsid w:val="00E0229E"/>
    <w:rsid w:val="00E0473A"/>
    <w:rsid w:val="00E05254"/>
    <w:rsid w:val="00E06006"/>
    <w:rsid w:val="00E060A0"/>
    <w:rsid w:val="00E066C3"/>
    <w:rsid w:val="00E0773A"/>
    <w:rsid w:val="00E11BAD"/>
    <w:rsid w:val="00E14C80"/>
    <w:rsid w:val="00E16C1B"/>
    <w:rsid w:val="00E2001A"/>
    <w:rsid w:val="00E201D4"/>
    <w:rsid w:val="00E20D39"/>
    <w:rsid w:val="00E212E5"/>
    <w:rsid w:val="00E21FF9"/>
    <w:rsid w:val="00E22EE9"/>
    <w:rsid w:val="00E24C50"/>
    <w:rsid w:val="00E2712A"/>
    <w:rsid w:val="00E276BB"/>
    <w:rsid w:val="00E2794D"/>
    <w:rsid w:val="00E305C2"/>
    <w:rsid w:val="00E31D1B"/>
    <w:rsid w:val="00E32C4B"/>
    <w:rsid w:val="00E3703E"/>
    <w:rsid w:val="00E379F2"/>
    <w:rsid w:val="00E4060F"/>
    <w:rsid w:val="00E40C5A"/>
    <w:rsid w:val="00E40D5B"/>
    <w:rsid w:val="00E40E51"/>
    <w:rsid w:val="00E415BE"/>
    <w:rsid w:val="00E41638"/>
    <w:rsid w:val="00E419B0"/>
    <w:rsid w:val="00E41ACD"/>
    <w:rsid w:val="00E434A5"/>
    <w:rsid w:val="00E43D8D"/>
    <w:rsid w:val="00E44927"/>
    <w:rsid w:val="00E44C13"/>
    <w:rsid w:val="00E45001"/>
    <w:rsid w:val="00E46EED"/>
    <w:rsid w:val="00E471A7"/>
    <w:rsid w:val="00E50A94"/>
    <w:rsid w:val="00E510B6"/>
    <w:rsid w:val="00E51380"/>
    <w:rsid w:val="00E51C3D"/>
    <w:rsid w:val="00E520DE"/>
    <w:rsid w:val="00E52D6E"/>
    <w:rsid w:val="00E535FD"/>
    <w:rsid w:val="00E54536"/>
    <w:rsid w:val="00E54C0C"/>
    <w:rsid w:val="00E553E8"/>
    <w:rsid w:val="00E576BC"/>
    <w:rsid w:val="00E623F7"/>
    <w:rsid w:val="00E6346D"/>
    <w:rsid w:val="00E63CF3"/>
    <w:rsid w:val="00E6502F"/>
    <w:rsid w:val="00E65EEB"/>
    <w:rsid w:val="00E67F26"/>
    <w:rsid w:val="00E7284C"/>
    <w:rsid w:val="00E73FF8"/>
    <w:rsid w:val="00E75924"/>
    <w:rsid w:val="00E8031C"/>
    <w:rsid w:val="00E80398"/>
    <w:rsid w:val="00E80C3E"/>
    <w:rsid w:val="00E83492"/>
    <w:rsid w:val="00E842B7"/>
    <w:rsid w:val="00E84DAE"/>
    <w:rsid w:val="00E86911"/>
    <w:rsid w:val="00E9021B"/>
    <w:rsid w:val="00E9096D"/>
    <w:rsid w:val="00E91910"/>
    <w:rsid w:val="00E91FDD"/>
    <w:rsid w:val="00E9449E"/>
    <w:rsid w:val="00E95D20"/>
    <w:rsid w:val="00E95F61"/>
    <w:rsid w:val="00EA1029"/>
    <w:rsid w:val="00EA310C"/>
    <w:rsid w:val="00EA4441"/>
    <w:rsid w:val="00EA51F3"/>
    <w:rsid w:val="00EA589B"/>
    <w:rsid w:val="00EA74F1"/>
    <w:rsid w:val="00EB0B80"/>
    <w:rsid w:val="00EB25BC"/>
    <w:rsid w:val="00EB4440"/>
    <w:rsid w:val="00EB5C74"/>
    <w:rsid w:val="00EC0306"/>
    <w:rsid w:val="00EC15C5"/>
    <w:rsid w:val="00EC2F01"/>
    <w:rsid w:val="00EC49EB"/>
    <w:rsid w:val="00EC50CE"/>
    <w:rsid w:val="00EC5971"/>
    <w:rsid w:val="00EC7893"/>
    <w:rsid w:val="00ED0569"/>
    <w:rsid w:val="00ED0DDE"/>
    <w:rsid w:val="00ED1985"/>
    <w:rsid w:val="00ED215B"/>
    <w:rsid w:val="00ED2781"/>
    <w:rsid w:val="00ED2A95"/>
    <w:rsid w:val="00ED2E00"/>
    <w:rsid w:val="00ED4E9C"/>
    <w:rsid w:val="00ED5472"/>
    <w:rsid w:val="00ED636E"/>
    <w:rsid w:val="00ED7426"/>
    <w:rsid w:val="00ED7CD8"/>
    <w:rsid w:val="00EE089C"/>
    <w:rsid w:val="00EE2191"/>
    <w:rsid w:val="00EE2615"/>
    <w:rsid w:val="00EE3565"/>
    <w:rsid w:val="00EE50D9"/>
    <w:rsid w:val="00EE7D11"/>
    <w:rsid w:val="00EF3CBC"/>
    <w:rsid w:val="00EF6955"/>
    <w:rsid w:val="00EF6C80"/>
    <w:rsid w:val="00EF7846"/>
    <w:rsid w:val="00EF7AC4"/>
    <w:rsid w:val="00F00611"/>
    <w:rsid w:val="00F02831"/>
    <w:rsid w:val="00F0291D"/>
    <w:rsid w:val="00F02CE4"/>
    <w:rsid w:val="00F032AD"/>
    <w:rsid w:val="00F03D52"/>
    <w:rsid w:val="00F04723"/>
    <w:rsid w:val="00F04734"/>
    <w:rsid w:val="00F05384"/>
    <w:rsid w:val="00F05E15"/>
    <w:rsid w:val="00F06118"/>
    <w:rsid w:val="00F072EA"/>
    <w:rsid w:val="00F07CBC"/>
    <w:rsid w:val="00F1026F"/>
    <w:rsid w:val="00F10614"/>
    <w:rsid w:val="00F10A8B"/>
    <w:rsid w:val="00F11CB7"/>
    <w:rsid w:val="00F130A4"/>
    <w:rsid w:val="00F1317A"/>
    <w:rsid w:val="00F147C2"/>
    <w:rsid w:val="00F148E5"/>
    <w:rsid w:val="00F17050"/>
    <w:rsid w:val="00F204BD"/>
    <w:rsid w:val="00F210F9"/>
    <w:rsid w:val="00F21A33"/>
    <w:rsid w:val="00F21B6A"/>
    <w:rsid w:val="00F22029"/>
    <w:rsid w:val="00F221A6"/>
    <w:rsid w:val="00F224B2"/>
    <w:rsid w:val="00F22C1E"/>
    <w:rsid w:val="00F22FF3"/>
    <w:rsid w:val="00F23496"/>
    <w:rsid w:val="00F23B9E"/>
    <w:rsid w:val="00F24046"/>
    <w:rsid w:val="00F24956"/>
    <w:rsid w:val="00F26AE9"/>
    <w:rsid w:val="00F273E5"/>
    <w:rsid w:val="00F3067F"/>
    <w:rsid w:val="00F30A29"/>
    <w:rsid w:val="00F31A88"/>
    <w:rsid w:val="00F31CD7"/>
    <w:rsid w:val="00F32E1C"/>
    <w:rsid w:val="00F34E42"/>
    <w:rsid w:val="00F35BA4"/>
    <w:rsid w:val="00F37A82"/>
    <w:rsid w:val="00F40FB5"/>
    <w:rsid w:val="00F41120"/>
    <w:rsid w:val="00F4187C"/>
    <w:rsid w:val="00F418B2"/>
    <w:rsid w:val="00F423C0"/>
    <w:rsid w:val="00F42F05"/>
    <w:rsid w:val="00F43AB1"/>
    <w:rsid w:val="00F4426F"/>
    <w:rsid w:val="00F45BA4"/>
    <w:rsid w:val="00F46052"/>
    <w:rsid w:val="00F4787D"/>
    <w:rsid w:val="00F53127"/>
    <w:rsid w:val="00F534A3"/>
    <w:rsid w:val="00F53BE8"/>
    <w:rsid w:val="00F54091"/>
    <w:rsid w:val="00F54800"/>
    <w:rsid w:val="00F550E7"/>
    <w:rsid w:val="00F55356"/>
    <w:rsid w:val="00F57049"/>
    <w:rsid w:val="00F577E0"/>
    <w:rsid w:val="00F61FE9"/>
    <w:rsid w:val="00F62BED"/>
    <w:rsid w:val="00F64795"/>
    <w:rsid w:val="00F6539B"/>
    <w:rsid w:val="00F65CBB"/>
    <w:rsid w:val="00F70820"/>
    <w:rsid w:val="00F70F02"/>
    <w:rsid w:val="00F719AA"/>
    <w:rsid w:val="00F72276"/>
    <w:rsid w:val="00F7363C"/>
    <w:rsid w:val="00F74CB8"/>
    <w:rsid w:val="00F768AE"/>
    <w:rsid w:val="00F7691D"/>
    <w:rsid w:val="00F81D7E"/>
    <w:rsid w:val="00F835E3"/>
    <w:rsid w:val="00F837F5"/>
    <w:rsid w:val="00F84122"/>
    <w:rsid w:val="00F8414E"/>
    <w:rsid w:val="00F87172"/>
    <w:rsid w:val="00F878FE"/>
    <w:rsid w:val="00F93792"/>
    <w:rsid w:val="00F955FC"/>
    <w:rsid w:val="00F97F14"/>
    <w:rsid w:val="00FA076E"/>
    <w:rsid w:val="00FA3B2A"/>
    <w:rsid w:val="00FA482A"/>
    <w:rsid w:val="00FA5BF4"/>
    <w:rsid w:val="00FA66E5"/>
    <w:rsid w:val="00FA71A2"/>
    <w:rsid w:val="00FA7826"/>
    <w:rsid w:val="00FA7E4B"/>
    <w:rsid w:val="00FB2285"/>
    <w:rsid w:val="00FB24FD"/>
    <w:rsid w:val="00FB26FC"/>
    <w:rsid w:val="00FB405E"/>
    <w:rsid w:val="00FB4A7E"/>
    <w:rsid w:val="00FC1009"/>
    <w:rsid w:val="00FC2AA3"/>
    <w:rsid w:val="00FC3CAD"/>
    <w:rsid w:val="00FC6095"/>
    <w:rsid w:val="00FD2FE0"/>
    <w:rsid w:val="00FD3FA5"/>
    <w:rsid w:val="00FD4563"/>
    <w:rsid w:val="00FD4715"/>
    <w:rsid w:val="00FD4D22"/>
    <w:rsid w:val="00FD563B"/>
    <w:rsid w:val="00FD5A8C"/>
    <w:rsid w:val="00FD61A2"/>
    <w:rsid w:val="00FD65D7"/>
    <w:rsid w:val="00FD753B"/>
    <w:rsid w:val="00FE26B6"/>
    <w:rsid w:val="00FE4B12"/>
    <w:rsid w:val="00FE55C0"/>
    <w:rsid w:val="00FE5CAC"/>
    <w:rsid w:val="00FE6085"/>
    <w:rsid w:val="00FE6211"/>
    <w:rsid w:val="00FF1AF2"/>
    <w:rsid w:val="00FF2461"/>
    <w:rsid w:val="00FF4FAE"/>
    <w:rsid w:val="00FF599C"/>
    <w:rsid w:val="00FF5D55"/>
    <w:rsid w:val="00FF6139"/>
    <w:rsid w:val="00FF6E98"/>
    <w:rsid w:val="00FF71A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49F099"/>
  <w15:chartTrackingRefBased/>
  <w15:docId w15:val="{8308C510-A997-47E4-A65F-1A6E5193C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1B38"/>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paragraph" w:customStyle="1" w:styleId="xmsonormal">
    <w:name w:val="x_msonormal"/>
    <w:basedOn w:val="Normal"/>
    <w:rsid w:val="00F55356"/>
    <w:rPr>
      <w:rFonts w:eastAsia="Calibri" w:cs="Calibri"/>
      <w:szCs w:val="22"/>
    </w:rPr>
  </w:style>
  <w:style w:type="table" w:customStyle="1" w:styleId="TableGrid2">
    <w:name w:val="Table Grid2"/>
    <w:basedOn w:val="TableNormal"/>
    <w:next w:val="TableGrid"/>
    <w:uiPriority w:val="39"/>
    <w:rsid w:val="002C3BE8"/>
    <w:rPr>
      <w:rFonts w:ascii="Aptos" w:eastAsia="Aptos" w:hAnsi="Aptos"/>
      <w:kern w:val="2"/>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B0691"/>
    <w:rPr>
      <w:rFonts w:ascii="Calibri" w:hAnsi="Calibri"/>
      <w:sz w:val="22"/>
      <w:szCs w:val="24"/>
    </w:rPr>
  </w:style>
  <w:style w:type="table" w:customStyle="1" w:styleId="TableGrid1">
    <w:name w:val="Table Grid1"/>
    <w:basedOn w:val="TableNormal"/>
    <w:next w:val="TableGrid"/>
    <w:rsid w:val="00A827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64F5C"/>
    <w:rPr>
      <w:color w:val="666666"/>
    </w:rPr>
  </w:style>
  <w:style w:type="character" w:customStyle="1" w:styleId="normaltextrun">
    <w:name w:val="normaltextrun"/>
    <w:basedOn w:val="DefaultParagraphFont"/>
    <w:rsid w:val="006563D2"/>
  </w:style>
  <w:style w:type="character" w:customStyle="1" w:styleId="eop">
    <w:name w:val="eop"/>
    <w:basedOn w:val="DefaultParagraphFont"/>
    <w:rsid w:val="006563D2"/>
  </w:style>
  <w:style w:type="paragraph" w:customStyle="1" w:styleId="Default">
    <w:name w:val="Default"/>
    <w:rsid w:val="006563D2"/>
    <w:pPr>
      <w:autoSpaceDE w:val="0"/>
      <w:autoSpaceDN w:val="0"/>
      <w:adjustRightInd w:val="0"/>
    </w:pPr>
    <w:rPr>
      <w:rFonts w:ascii="Calibri" w:eastAsia="Times New Roman"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2449">
      <w:bodyDiv w:val="1"/>
      <w:marLeft w:val="0"/>
      <w:marRight w:val="0"/>
      <w:marTop w:val="0"/>
      <w:marBottom w:val="0"/>
      <w:divBdr>
        <w:top w:val="none" w:sz="0" w:space="0" w:color="auto"/>
        <w:left w:val="none" w:sz="0" w:space="0" w:color="auto"/>
        <w:bottom w:val="none" w:sz="0" w:space="0" w:color="auto"/>
        <w:right w:val="none" w:sz="0" w:space="0" w:color="auto"/>
      </w:divBdr>
    </w:div>
    <w:div w:id="50152369">
      <w:bodyDiv w:val="1"/>
      <w:marLeft w:val="0"/>
      <w:marRight w:val="0"/>
      <w:marTop w:val="0"/>
      <w:marBottom w:val="0"/>
      <w:divBdr>
        <w:top w:val="none" w:sz="0" w:space="0" w:color="auto"/>
        <w:left w:val="none" w:sz="0" w:space="0" w:color="auto"/>
        <w:bottom w:val="none" w:sz="0" w:space="0" w:color="auto"/>
        <w:right w:val="none" w:sz="0" w:space="0" w:color="auto"/>
      </w:divBdr>
    </w:div>
    <w:div w:id="54664638">
      <w:bodyDiv w:val="1"/>
      <w:marLeft w:val="0"/>
      <w:marRight w:val="0"/>
      <w:marTop w:val="0"/>
      <w:marBottom w:val="0"/>
      <w:divBdr>
        <w:top w:val="none" w:sz="0" w:space="0" w:color="auto"/>
        <w:left w:val="none" w:sz="0" w:space="0" w:color="auto"/>
        <w:bottom w:val="none" w:sz="0" w:space="0" w:color="auto"/>
        <w:right w:val="none" w:sz="0" w:space="0" w:color="auto"/>
      </w:divBdr>
    </w:div>
    <w:div w:id="59597972">
      <w:bodyDiv w:val="1"/>
      <w:marLeft w:val="0"/>
      <w:marRight w:val="0"/>
      <w:marTop w:val="0"/>
      <w:marBottom w:val="0"/>
      <w:divBdr>
        <w:top w:val="none" w:sz="0" w:space="0" w:color="auto"/>
        <w:left w:val="none" w:sz="0" w:space="0" w:color="auto"/>
        <w:bottom w:val="none" w:sz="0" w:space="0" w:color="auto"/>
        <w:right w:val="none" w:sz="0" w:space="0" w:color="auto"/>
      </w:divBdr>
    </w:div>
    <w:div w:id="81804848">
      <w:bodyDiv w:val="1"/>
      <w:marLeft w:val="0"/>
      <w:marRight w:val="0"/>
      <w:marTop w:val="0"/>
      <w:marBottom w:val="0"/>
      <w:divBdr>
        <w:top w:val="none" w:sz="0" w:space="0" w:color="auto"/>
        <w:left w:val="none" w:sz="0" w:space="0" w:color="auto"/>
        <w:bottom w:val="none" w:sz="0" w:space="0" w:color="auto"/>
        <w:right w:val="none" w:sz="0" w:space="0" w:color="auto"/>
      </w:divBdr>
    </w:div>
    <w:div w:id="82184325">
      <w:bodyDiv w:val="1"/>
      <w:marLeft w:val="0"/>
      <w:marRight w:val="0"/>
      <w:marTop w:val="0"/>
      <w:marBottom w:val="0"/>
      <w:divBdr>
        <w:top w:val="none" w:sz="0" w:space="0" w:color="auto"/>
        <w:left w:val="none" w:sz="0" w:space="0" w:color="auto"/>
        <w:bottom w:val="none" w:sz="0" w:space="0" w:color="auto"/>
        <w:right w:val="none" w:sz="0" w:space="0" w:color="auto"/>
      </w:divBdr>
    </w:div>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140968114">
      <w:bodyDiv w:val="1"/>
      <w:marLeft w:val="0"/>
      <w:marRight w:val="0"/>
      <w:marTop w:val="0"/>
      <w:marBottom w:val="0"/>
      <w:divBdr>
        <w:top w:val="none" w:sz="0" w:space="0" w:color="auto"/>
        <w:left w:val="none" w:sz="0" w:space="0" w:color="auto"/>
        <w:bottom w:val="none" w:sz="0" w:space="0" w:color="auto"/>
        <w:right w:val="none" w:sz="0" w:space="0" w:color="auto"/>
      </w:divBdr>
    </w:div>
    <w:div w:id="155651944">
      <w:bodyDiv w:val="1"/>
      <w:marLeft w:val="0"/>
      <w:marRight w:val="0"/>
      <w:marTop w:val="0"/>
      <w:marBottom w:val="0"/>
      <w:divBdr>
        <w:top w:val="none" w:sz="0" w:space="0" w:color="auto"/>
        <w:left w:val="none" w:sz="0" w:space="0" w:color="auto"/>
        <w:bottom w:val="none" w:sz="0" w:space="0" w:color="auto"/>
        <w:right w:val="none" w:sz="0" w:space="0" w:color="auto"/>
      </w:divBdr>
    </w:div>
    <w:div w:id="169106072">
      <w:bodyDiv w:val="1"/>
      <w:marLeft w:val="0"/>
      <w:marRight w:val="0"/>
      <w:marTop w:val="0"/>
      <w:marBottom w:val="0"/>
      <w:divBdr>
        <w:top w:val="none" w:sz="0" w:space="0" w:color="auto"/>
        <w:left w:val="none" w:sz="0" w:space="0" w:color="auto"/>
        <w:bottom w:val="none" w:sz="0" w:space="0" w:color="auto"/>
        <w:right w:val="none" w:sz="0" w:space="0" w:color="auto"/>
      </w:divBdr>
    </w:div>
    <w:div w:id="169177028">
      <w:bodyDiv w:val="1"/>
      <w:marLeft w:val="0"/>
      <w:marRight w:val="0"/>
      <w:marTop w:val="0"/>
      <w:marBottom w:val="0"/>
      <w:divBdr>
        <w:top w:val="none" w:sz="0" w:space="0" w:color="auto"/>
        <w:left w:val="none" w:sz="0" w:space="0" w:color="auto"/>
        <w:bottom w:val="none" w:sz="0" w:space="0" w:color="auto"/>
        <w:right w:val="none" w:sz="0" w:space="0" w:color="auto"/>
      </w:divBdr>
    </w:div>
    <w:div w:id="174077021">
      <w:bodyDiv w:val="1"/>
      <w:marLeft w:val="0"/>
      <w:marRight w:val="0"/>
      <w:marTop w:val="0"/>
      <w:marBottom w:val="0"/>
      <w:divBdr>
        <w:top w:val="none" w:sz="0" w:space="0" w:color="auto"/>
        <w:left w:val="none" w:sz="0" w:space="0" w:color="auto"/>
        <w:bottom w:val="none" w:sz="0" w:space="0" w:color="auto"/>
        <w:right w:val="none" w:sz="0" w:space="0" w:color="auto"/>
      </w:divBdr>
    </w:div>
    <w:div w:id="175002740">
      <w:bodyDiv w:val="1"/>
      <w:marLeft w:val="0"/>
      <w:marRight w:val="0"/>
      <w:marTop w:val="0"/>
      <w:marBottom w:val="0"/>
      <w:divBdr>
        <w:top w:val="none" w:sz="0" w:space="0" w:color="auto"/>
        <w:left w:val="none" w:sz="0" w:space="0" w:color="auto"/>
        <w:bottom w:val="none" w:sz="0" w:space="0" w:color="auto"/>
        <w:right w:val="none" w:sz="0" w:space="0" w:color="auto"/>
      </w:divBdr>
    </w:div>
    <w:div w:id="193924669">
      <w:bodyDiv w:val="1"/>
      <w:marLeft w:val="0"/>
      <w:marRight w:val="0"/>
      <w:marTop w:val="0"/>
      <w:marBottom w:val="0"/>
      <w:divBdr>
        <w:top w:val="none" w:sz="0" w:space="0" w:color="auto"/>
        <w:left w:val="none" w:sz="0" w:space="0" w:color="auto"/>
        <w:bottom w:val="none" w:sz="0" w:space="0" w:color="auto"/>
        <w:right w:val="none" w:sz="0" w:space="0" w:color="auto"/>
      </w:divBdr>
    </w:div>
    <w:div w:id="212818226">
      <w:bodyDiv w:val="1"/>
      <w:marLeft w:val="0"/>
      <w:marRight w:val="0"/>
      <w:marTop w:val="0"/>
      <w:marBottom w:val="0"/>
      <w:divBdr>
        <w:top w:val="none" w:sz="0" w:space="0" w:color="auto"/>
        <w:left w:val="none" w:sz="0" w:space="0" w:color="auto"/>
        <w:bottom w:val="none" w:sz="0" w:space="0" w:color="auto"/>
        <w:right w:val="none" w:sz="0" w:space="0" w:color="auto"/>
      </w:divBdr>
    </w:div>
    <w:div w:id="213155441">
      <w:bodyDiv w:val="1"/>
      <w:marLeft w:val="0"/>
      <w:marRight w:val="0"/>
      <w:marTop w:val="0"/>
      <w:marBottom w:val="0"/>
      <w:divBdr>
        <w:top w:val="none" w:sz="0" w:space="0" w:color="auto"/>
        <w:left w:val="none" w:sz="0" w:space="0" w:color="auto"/>
        <w:bottom w:val="none" w:sz="0" w:space="0" w:color="auto"/>
        <w:right w:val="none" w:sz="0" w:space="0" w:color="auto"/>
      </w:divBdr>
    </w:div>
    <w:div w:id="226917864">
      <w:bodyDiv w:val="1"/>
      <w:marLeft w:val="0"/>
      <w:marRight w:val="0"/>
      <w:marTop w:val="0"/>
      <w:marBottom w:val="0"/>
      <w:divBdr>
        <w:top w:val="none" w:sz="0" w:space="0" w:color="auto"/>
        <w:left w:val="none" w:sz="0" w:space="0" w:color="auto"/>
        <w:bottom w:val="none" w:sz="0" w:space="0" w:color="auto"/>
        <w:right w:val="none" w:sz="0" w:space="0" w:color="auto"/>
      </w:divBdr>
    </w:div>
    <w:div w:id="266472404">
      <w:bodyDiv w:val="1"/>
      <w:marLeft w:val="0"/>
      <w:marRight w:val="0"/>
      <w:marTop w:val="0"/>
      <w:marBottom w:val="0"/>
      <w:divBdr>
        <w:top w:val="none" w:sz="0" w:space="0" w:color="auto"/>
        <w:left w:val="none" w:sz="0" w:space="0" w:color="auto"/>
        <w:bottom w:val="none" w:sz="0" w:space="0" w:color="auto"/>
        <w:right w:val="none" w:sz="0" w:space="0" w:color="auto"/>
      </w:divBdr>
    </w:div>
    <w:div w:id="298531789">
      <w:bodyDiv w:val="1"/>
      <w:marLeft w:val="0"/>
      <w:marRight w:val="0"/>
      <w:marTop w:val="0"/>
      <w:marBottom w:val="0"/>
      <w:divBdr>
        <w:top w:val="none" w:sz="0" w:space="0" w:color="auto"/>
        <w:left w:val="none" w:sz="0" w:space="0" w:color="auto"/>
        <w:bottom w:val="none" w:sz="0" w:space="0" w:color="auto"/>
        <w:right w:val="none" w:sz="0" w:space="0" w:color="auto"/>
      </w:divBdr>
    </w:div>
    <w:div w:id="330837259">
      <w:bodyDiv w:val="1"/>
      <w:marLeft w:val="0"/>
      <w:marRight w:val="0"/>
      <w:marTop w:val="0"/>
      <w:marBottom w:val="0"/>
      <w:divBdr>
        <w:top w:val="none" w:sz="0" w:space="0" w:color="auto"/>
        <w:left w:val="none" w:sz="0" w:space="0" w:color="auto"/>
        <w:bottom w:val="none" w:sz="0" w:space="0" w:color="auto"/>
        <w:right w:val="none" w:sz="0" w:space="0" w:color="auto"/>
      </w:divBdr>
    </w:div>
    <w:div w:id="335613572">
      <w:bodyDiv w:val="1"/>
      <w:marLeft w:val="0"/>
      <w:marRight w:val="0"/>
      <w:marTop w:val="0"/>
      <w:marBottom w:val="0"/>
      <w:divBdr>
        <w:top w:val="none" w:sz="0" w:space="0" w:color="auto"/>
        <w:left w:val="none" w:sz="0" w:space="0" w:color="auto"/>
        <w:bottom w:val="none" w:sz="0" w:space="0" w:color="auto"/>
        <w:right w:val="none" w:sz="0" w:space="0" w:color="auto"/>
      </w:divBdr>
    </w:div>
    <w:div w:id="358967152">
      <w:bodyDiv w:val="1"/>
      <w:marLeft w:val="0"/>
      <w:marRight w:val="0"/>
      <w:marTop w:val="0"/>
      <w:marBottom w:val="0"/>
      <w:divBdr>
        <w:top w:val="none" w:sz="0" w:space="0" w:color="auto"/>
        <w:left w:val="none" w:sz="0" w:space="0" w:color="auto"/>
        <w:bottom w:val="none" w:sz="0" w:space="0" w:color="auto"/>
        <w:right w:val="none" w:sz="0" w:space="0" w:color="auto"/>
      </w:divBdr>
    </w:div>
    <w:div w:id="363867689">
      <w:bodyDiv w:val="1"/>
      <w:marLeft w:val="0"/>
      <w:marRight w:val="0"/>
      <w:marTop w:val="0"/>
      <w:marBottom w:val="0"/>
      <w:divBdr>
        <w:top w:val="none" w:sz="0" w:space="0" w:color="auto"/>
        <w:left w:val="none" w:sz="0" w:space="0" w:color="auto"/>
        <w:bottom w:val="none" w:sz="0" w:space="0" w:color="auto"/>
        <w:right w:val="none" w:sz="0" w:space="0" w:color="auto"/>
      </w:divBdr>
    </w:div>
    <w:div w:id="390347421">
      <w:bodyDiv w:val="1"/>
      <w:marLeft w:val="0"/>
      <w:marRight w:val="0"/>
      <w:marTop w:val="0"/>
      <w:marBottom w:val="0"/>
      <w:divBdr>
        <w:top w:val="none" w:sz="0" w:space="0" w:color="auto"/>
        <w:left w:val="none" w:sz="0" w:space="0" w:color="auto"/>
        <w:bottom w:val="none" w:sz="0" w:space="0" w:color="auto"/>
        <w:right w:val="none" w:sz="0" w:space="0" w:color="auto"/>
      </w:divBdr>
    </w:div>
    <w:div w:id="415831288">
      <w:bodyDiv w:val="1"/>
      <w:marLeft w:val="0"/>
      <w:marRight w:val="0"/>
      <w:marTop w:val="0"/>
      <w:marBottom w:val="0"/>
      <w:divBdr>
        <w:top w:val="none" w:sz="0" w:space="0" w:color="auto"/>
        <w:left w:val="none" w:sz="0" w:space="0" w:color="auto"/>
        <w:bottom w:val="none" w:sz="0" w:space="0" w:color="auto"/>
        <w:right w:val="none" w:sz="0" w:space="0" w:color="auto"/>
      </w:divBdr>
    </w:div>
    <w:div w:id="444929496">
      <w:bodyDiv w:val="1"/>
      <w:marLeft w:val="0"/>
      <w:marRight w:val="0"/>
      <w:marTop w:val="0"/>
      <w:marBottom w:val="0"/>
      <w:divBdr>
        <w:top w:val="none" w:sz="0" w:space="0" w:color="auto"/>
        <w:left w:val="none" w:sz="0" w:space="0" w:color="auto"/>
        <w:bottom w:val="none" w:sz="0" w:space="0" w:color="auto"/>
        <w:right w:val="none" w:sz="0" w:space="0" w:color="auto"/>
      </w:divBdr>
    </w:div>
    <w:div w:id="460539569">
      <w:bodyDiv w:val="1"/>
      <w:marLeft w:val="0"/>
      <w:marRight w:val="0"/>
      <w:marTop w:val="0"/>
      <w:marBottom w:val="0"/>
      <w:divBdr>
        <w:top w:val="none" w:sz="0" w:space="0" w:color="auto"/>
        <w:left w:val="none" w:sz="0" w:space="0" w:color="auto"/>
        <w:bottom w:val="none" w:sz="0" w:space="0" w:color="auto"/>
        <w:right w:val="none" w:sz="0" w:space="0" w:color="auto"/>
      </w:divBdr>
    </w:div>
    <w:div w:id="461071743">
      <w:bodyDiv w:val="1"/>
      <w:marLeft w:val="0"/>
      <w:marRight w:val="0"/>
      <w:marTop w:val="0"/>
      <w:marBottom w:val="0"/>
      <w:divBdr>
        <w:top w:val="none" w:sz="0" w:space="0" w:color="auto"/>
        <w:left w:val="none" w:sz="0" w:space="0" w:color="auto"/>
        <w:bottom w:val="none" w:sz="0" w:space="0" w:color="auto"/>
        <w:right w:val="none" w:sz="0" w:space="0" w:color="auto"/>
      </w:divBdr>
    </w:div>
    <w:div w:id="465509960">
      <w:bodyDiv w:val="1"/>
      <w:marLeft w:val="0"/>
      <w:marRight w:val="0"/>
      <w:marTop w:val="0"/>
      <w:marBottom w:val="0"/>
      <w:divBdr>
        <w:top w:val="none" w:sz="0" w:space="0" w:color="auto"/>
        <w:left w:val="none" w:sz="0" w:space="0" w:color="auto"/>
        <w:bottom w:val="none" w:sz="0" w:space="0" w:color="auto"/>
        <w:right w:val="none" w:sz="0" w:space="0" w:color="auto"/>
      </w:divBdr>
    </w:div>
    <w:div w:id="466237670">
      <w:bodyDiv w:val="1"/>
      <w:marLeft w:val="0"/>
      <w:marRight w:val="0"/>
      <w:marTop w:val="0"/>
      <w:marBottom w:val="0"/>
      <w:divBdr>
        <w:top w:val="none" w:sz="0" w:space="0" w:color="auto"/>
        <w:left w:val="none" w:sz="0" w:space="0" w:color="auto"/>
        <w:bottom w:val="none" w:sz="0" w:space="0" w:color="auto"/>
        <w:right w:val="none" w:sz="0" w:space="0" w:color="auto"/>
      </w:divBdr>
    </w:div>
    <w:div w:id="468129114">
      <w:bodyDiv w:val="1"/>
      <w:marLeft w:val="0"/>
      <w:marRight w:val="0"/>
      <w:marTop w:val="0"/>
      <w:marBottom w:val="0"/>
      <w:divBdr>
        <w:top w:val="none" w:sz="0" w:space="0" w:color="auto"/>
        <w:left w:val="none" w:sz="0" w:space="0" w:color="auto"/>
        <w:bottom w:val="none" w:sz="0" w:space="0" w:color="auto"/>
        <w:right w:val="none" w:sz="0" w:space="0" w:color="auto"/>
      </w:divBdr>
    </w:div>
    <w:div w:id="472060643">
      <w:bodyDiv w:val="1"/>
      <w:marLeft w:val="0"/>
      <w:marRight w:val="0"/>
      <w:marTop w:val="0"/>
      <w:marBottom w:val="0"/>
      <w:divBdr>
        <w:top w:val="none" w:sz="0" w:space="0" w:color="auto"/>
        <w:left w:val="none" w:sz="0" w:space="0" w:color="auto"/>
        <w:bottom w:val="none" w:sz="0" w:space="0" w:color="auto"/>
        <w:right w:val="none" w:sz="0" w:space="0" w:color="auto"/>
      </w:divBdr>
    </w:div>
    <w:div w:id="50451997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539513557">
      <w:bodyDiv w:val="1"/>
      <w:marLeft w:val="0"/>
      <w:marRight w:val="0"/>
      <w:marTop w:val="0"/>
      <w:marBottom w:val="0"/>
      <w:divBdr>
        <w:top w:val="none" w:sz="0" w:space="0" w:color="auto"/>
        <w:left w:val="none" w:sz="0" w:space="0" w:color="auto"/>
        <w:bottom w:val="none" w:sz="0" w:space="0" w:color="auto"/>
        <w:right w:val="none" w:sz="0" w:space="0" w:color="auto"/>
      </w:divBdr>
    </w:div>
    <w:div w:id="581329354">
      <w:bodyDiv w:val="1"/>
      <w:marLeft w:val="0"/>
      <w:marRight w:val="0"/>
      <w:marTop w:val="0"/>
      <w:marBottom w:val="0"/>
      <w:divBdr>
        <w:top w:val="none" w:sz="0" w:space="0" w:color="auto"/>
        <w:left w:val="none" w:sz="0" w:space="0" w:color="auto"/>
        <w:bottom w:val="none" w:sz="0" w:space="0" w:color="auto"/>
        <w:right w:val="none" w:sz="0" w:space="0" w:color="auto"/>
      </w:divBdr>
    </w:div>
    <w:div w:id="587928565">
      <w:bodyDiv w:val="1"/>
      <w:marLeft w:val="0"/>
      <w:marRight w:val="0"/>
      <w:marTop w:val="0"/>
      <w:marBottom w:val="0"/>
      <w:divBdr>
        <w:top w:val="none" w:sz="0" w:space="0" w:color="auto"/>
        <w:left w:val="none" w:sz="0" w:space="0" w:color="auto"/>
        <w:bottom w:val="none" w:sz="0" w:space="0" w:color="auto"/>
        <w:right w:val="none" w:sz="0" w:space="0" w:color="auto"/>
      </w:divBdr>
    </w:div>
    <w:div w:id="636910956">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654334275">
      <w:bodyDiv w:val="1"/>
      <w:marLeft w:val="0"/>
      <w:marRight w:val="0"/>
      <w:marTop w:val="0"/>
      <w:marBottom w:val="0"/>
      <w:divBdr>
        <w:top w:val="none" w:sz="0" w:space="0" w:color="auto"/>
        <w:left w:val="none" w:sz="0" w:space="0" w:color="auto"/>
        <w:bottom w:val="none" w:sz="0" w:space="0" w:color="auto"/>
        <w:right w:val="none" w:sz="0" w:space="0" w:color="auto"/>
      </w:divBdr>
    </w:div>
    <w:div w:id="662859660">
      <w:bodyDiv w:val="1"/>
      <w:marLeft w:val="0"/>
      <w:marRight w:val="0"/>
      <w:marTop w:val="0"/>
      <w:marBottom w:val="0"/>
      <w:divBdr>
        <w:top w:val="none" w:sz="0" w:space="0" w:color="auto"/>
        <w:left w:val="none" w:sz="0" w:space="0" w:color="auto"/>
        <w:bottom w:val="none" w:sz="0" w:space="0" w:color="auto"/>
        <w:right w:val="none" w:sz="0" w:space="0" w:color="auto"/>
      </w:divBdr>
    </w:div>
    <w:div w:id="729692443">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753087489">
      <w:bodyDiv w:val="1"/>
      <w:marLeft w:val="0"/>
      <w:marRight w:val="0"/>
      <w:marTop w:val="0"/>
      <w:marBottom w:val="0"/>
      <w:divBdr>
        <w:top w:val="none" w:sz="0" w:space="0" w:color="auto"/>
        <w:left w:val="none" w:sz="0" w:space="0" w:color="auto"/>
        <w:bottom w:val="none" w:sz="0" w:space="0" w:color="auto"/>
        <w:right w:val="none" w:sz="0" w:space="0" w:color="auto"/>
      </w:divBdr>
    </w:div>
    <w:div w:id="756096001">
      <w:bodyDiv w:val="1"/>
      <w:marLeft w:val="0"/>
      <w:marRight w:val="0"/>
      <w:marTop w:val="0"/>
      <w:marBottom w:val="0"/>
      <w:divBdr>
        <w:top w:val="none" w:sz="0" w:space="0" w:color="auto"/>
        <w:left w:val="none" w:sz="0" w:space="0" w:color="auto"/>
        <w:bottom w:val="none" w:sz="0" w:space="0" w:color="auto"/>
        <w:right w:val="none" w:sz="0" w:space="0" w:color="auto"/>
      </w:divBdr>
    </w:div>
    <w:div w:id="780150984">
      <w:bodyDiv w:val="1"/>
      <w:marLeft w:val="0"/>
      <w:marRight w:val="0"/>
      <w:marTop w:val="0"/>
      <w:marBottom w:val="0"/>
      <w:divBdr>
        <w:top w:val="none" w:sz="0" w:space="0" w:color="auto"/>
        <w:left w:val="none" w:sz="0" w:space="0" w:color="auto"/>
        <w:bottom w:val="none" w:sz="0" w:space="0" w:color="auto"/>
        <w:right w:val="none" w:sz="0" w:space="0" w:color="auto"/>
      </w:divBdr>
    </w:div>
    <w:div w:id="787817138">
      <w:bodyDiv w:val="1"/>
      <w:marLeft w:val="0"/>
      <w:marRight w:val="0"/>
      <w:marTop w:val="0"/>
      <w:marBottom w:val="0"/>
      <w:divBdr>
        <w:top w:val="none" w:sz="0" w:space="0" w:color="auto"/>
        <w:left w:val="none" w:sz="0" w:space="0" w:color="auto"/>
        <w:bottom w:val="none" w:sz="0" w:space="0" w:color="auto"/>
        <w:right w:val="none" w:sz="0" w:space="0" w:color="auto"/>
      </w:divBdr>
    </w:div>
    <w:div w:id="815612447">
      <w:bodyDiv w:val="1"/>
      <w:marLeft w:val="0"/>
      <w:marRight w:val="0"/>
      <w:marTop w:val="0"/>
      <w:marBottom w:val="0"/>
      <w:divBdr>
        <w:top w:val="none" w:sz="0" w:space="0" w:color="auto"/>
        <w:left w:val="none" w:sz="0" w:space="0" w:color="auto"/>
        <w:bottom w:val="none" w:sz="0" w:space="0" w:color="auto"/>
        <w:right w:val="none" w:sz="0" w:space="0" w:color="auto"/>
      </w:divBdr>
    </w:div>
    <w:div w:id="818419969">
      <w:bodyDiv w:val="1"/>
      <w:marLeft w:val="0"/>
      <w:marRight w:val="0"/>
      <w:marTop w:val="0"/>
      <w:marBottom w:val="0"/>
      <w:divBdr>
        <w:top w:val="none" w:sz="0" w:space="0" w:color="auto"/>
        <w:left w:val="none" w:sz="0" w:space="0" w:color="auto"/>
        <w:bottom w:val="none" w:sz="0" w:space="0" w:color="auto"/>
        <w:right w:val="none" w:sz="0" w:space="0" w:color="auto"/>
      </w:divBdr>
    </w:div>
    <w:div w:id="822509469">
      <w:bodyDiv w:val="1"/>
      <w:marLeft w:val="0"/>
      <w:marRight w:val="0"/>
      <w:marTop w:val="0"/>
      <w:marBottom w:val="0"/>
      <w:divBdr>
        <w:top w:val="none" w:sz="0" w:space="0" w:color="auto"/>
        <w:left w:val="none" w:sz="0" w:space="0" w:color="auto"/>
        <w:bottom w:val="none" w:sz="0" w:space="0" w:color="auto"/>
        <w:right w:val="none" w:sz="0" w:space="0" w:color="auto"/>
      </w:divBdr>
    </w:div>
    <w:div w:id="834763223">
      <w:bodyDiv w:val="1"/>
      <w:marLeft w:val="0"/>
      <w:marRight w:val="0"/>
      <w:marTop w:val="0"/>
      <w:marBottom w:val="0"/>
      <w:divBdr>
        <w:top w:val="none" w:sz="0" w:space="0" w:color="auto"/>
        <w:left w:val="none" w:sz="0" w:space="0" w:color="auto"/>
        <w:bottom w:val="none" w:sz="0" w:space="0" w:color="auto"/>
        <w:right w:val="none" w:sz="0" w:space="0" w:color="auto"/>
      </w:divBdr>
    </w:div>
    <w:div w:id="860321578">
      <w:bodyDiv w:val="1"/>
      <w:marLeft w:val="0"/>
      <w:marRight w:val="0"/>
      <w:marTop w:val="0"/>
      <w:marBottom w:val="0"/>
      <w:divBdr>
        <w:top w:val="none" w:sz="0" w:space="0" w:color="auto"/>
        <w:left w:val="none" w:sz="0" w:space="0" w:color="auto"/>
        <w:bottom w:val="none" w:sz="0" w:space="0" w:color="auto"/>
        <w:right w:val="none" w:sz="0" w:space="0" w:color="auto"/>
      </w:divBdr>
    </w:div>
    <w:div w:id="869294123">
      <w:bodyDiv w:val="1"/>
      <w:marLeft w:val="0"/>
      <w:marRight w:val="0"/>
      <w:marTop w:val="0"/>
      <w:marBottom w:val="0"/>
      <w:divBdr>
        <w:top w:val="none" w:sz="0" w:space="0" w:color="auto"/>
        <w:left w:val="none" w:sz="0" w:space="0" w:color="auto"/>
        <w:bottom w:val="none" w:sz="0" w:space="0" w:color="auto"/>
        <w:right w:val="none" w:sz="0" w:space="0" w:color="auto"/>
      </w:divBdr>
    </w:div>
    <w:div w:id="900020207">
      <w:bodyDiv w:val="1"/>
      <w:marLeft w:val="0"/>
      <w:marRight w:val="0"/>
      <w:marTop w:val="0"/>
      <w:marBottom w:val="0"/>
      <w:divBdr>
        <w:top w:val="none" w:sz="0" w:space="0" w:color="auto"/>
        <w:left w:val="none" w:sz="0" w:space="0" w:color="auto"/>
        <w:bottom w:val="none" w:sz="0" w:space="0" w:color="auto"/>
        <w:right w:val="none" w:sz="0" w:space="0" w:color="auto"/>
      </w:divBdr>
    </w:div>
    <w:div w:id="918637684">
      <w:bodyDiv w:val="1"/>
      <w:marLeft w:val="0"/>
      <w:marRight w:val="0"/>
      <w:marTop w:val="0"/>
      <w:marBottom w:val="0"/>
      <w:divBdr>
        <w:top w:val="none" w:sz="0" w:space="0" w:color="auto"/>
        <w:left w:val="none" w:sz="0" w:space="0" w:color="auto"/>
        <w:bottom w:val="none" w:sz="0" w:space="0" w:color="auto"/>
        <w:right w:val="none" w:sz="0" w:space="0" w:color="auto"/>
      </w:divBdr>
    </w:div>
    <w:div w:id="950434517">
      <w:bodyDiv w:val="1"/>
      <w:marLeft w:val="0"/>
      <w:marRight w:val="0"/>
      <w:marTop w:val="0"/>
      <w:marBottom w:val="0"/>
      <w:divBdr>
        <w:top w:val="none" w:sz="0" w:space="0" w:color="auto"/>
        <w:left w:val="none" w:sz="0" w:space="0" w:color="auto"/>
        <w:bottom w:val="none" w:sz="0" w:space="0" w:color="auto"/>
        <w:right w:val="none" w:sz="0" w:space="0" w:color="auto"/>
      </w:divBdr>
    </w:div>
    <w:div w:id="970555277">
      <w:bodyDiv w:val="1"/>
      <w:marLeft w:val="0"/>
      <w:marRight w:val="0"/>
      <w:marTop w:val="0"/>
      <w:marBottom w:val="0"/>
      <w:divBdr>
        <w:top w:val="none" w:sz="0" w:space="0" w:color="auto"/>
        <w:left w:val="none" w:sz="0" w:space="0" w:color="auto"/>
        <w:bottom w:val="none" w:sz="0" w:space="0" w:color="auto"/>
        <w:right w:val="none" w:sz="0" w:space="0" w:color="auto"/>
      </w:divBdr>
    </w:div>
    <w:div w:id="991447212">
      <w:bodyDiv w:val="1"/>
      <w:marLeft w:val="0"/>
      <w:marRight w:val="0"/>
      <w:marTop w:val="0"/>
      <w:marBottom w:val="0"/>
      <w:divBdr>
        <w:top w:val="none" w:sz="0" w:space="0" w:color="auto"/>
        <w:left w:val="none" w:sz="0" w:space="0" w:color="auto"/>
        <w:bottom w:val="none" w:sz="0" w:space="0" w:color="auto"/>
        <w:right w:val="none" w:sz="0" w:space="0" w:color="auto"/>
      </w:divBdr>
    </w:div>
    <w:div w:id="992565244">
      <w:bodyDiv w:val="1"/>
      <w:marLeft w:val="0"/>
      <w:marRight w:val="0"/>
      <w:marTop w:val="0"/>
      <w:marBottom w:val="0"/>
      <w:divBdr>
        <w:top w:val="none" w:sz="0" w:space="0" w:color="auto"/>
        <w:left w:val="none" w:sz="0" w:space="0" w:color="auto"/>
        <w:bottom w:val="none" w:sz="0" w:space="0" w:color="auto"/>
        <w:right w:val="none" w:sz="0" w:space="0" w:color="auto"/>
      </w:divBdr>
    </w:div>
    <w:div w:id="997269939">
      <w:bodyDiv w:val="1"/>
      <w:marLeft w:val="0"/>
      <w:marRight w:val="0"/>
      <w:marTop w:val="0"/>
      <w:marBottom w:val="0"/>
      <w:divBdr>
        <w:top w:val="none" w:sz="0" w:space="0" w:color="auto"/>
        <w:left w:val="none" w:sz="0" w:space="0" w:color="auto"/>
        <w:bottom w:val="none" w:sz="0" w:space="0" w:color="auto"/>
        <w:right w:val="none" w:sz="0" w:space="0" w:color="auto"/>
      </w:divBdr>
    </w:div>
    <w:div w:id="1017075229">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044259012">
      <w:bodyDiv w:val="1"/>
      <w:marLeft w:val="0"/>
      <w:marRight w:val="0"/>
      <w:marTop w:val="0"/>
      <w:marBottom w:val="0"/>
      <w:divBdr>
        <w:top w:val="none" w:sz="0" w:space="0" w:color="auto"/>
        <w:left w:val="none" w:sz="0" w:space="0" w:color="auto"/>
        <w:bottom w:val="none" w:sz="0" w:space="0" w:color="auto"/>
        <w:right w:val="none" w:sz="0" w:space="0" w:color="auto"/>
      </w:divBdr>
    </w:div>
    <w:div w:id="1111512095">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41922141">
      <w:bodyDiv w:val="1"/>
      <w:marLeft w:val="0"/>
      <w:marRight w:val="0"/>
      <w:marTop w:val="0"/>
      <w:marBottom w:val="0"/>
      <w:divBdr>
        <w:top w:val="none" w:sz="0" w:space="0" w:color="auto"/>
        <w:left w:val="none" w:sz="0" w:space="0" w:color="auto"/>
        <w:bottom w:val="none" w:sz="0" w:space="0" w:color="auto"/>
        <w:right w:val="none" w:sz="0" w:space="0" w:color="auto"/>
      </w:divBdr>
    </w:div>
    <w:div w:id="1146895152">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89031786">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204517023">
      <w:bodyDiv w:val="1"/>
      <w:marLeft w:val="0"/>
      <w:marRight w:val="0"/>
      <w:marTop w:val="0"/>
      <w:marBottom w:val="0"/>
      <w:divBdr>
        <w:top w:val="none" w:sz="0" w:space="0" w:color="auto"/>
        <w:left w:val="none" w:sz="0" w:space="0" w:color="auto"/>
        <w:bottom w:val="none" w:sz="0" w:space="0" w:color="auto"/>
        <w:right w:val="none" w:sz="0" w:space="0" w:color="auto"/>
      </w:divBdr>
    </w:div>
    <w:div w:id="1213494337">
      <w:bodyDiv w:val="1"/>
      <w:marLeft w:val="0"/>
      <w:marRight w:val="0"/>
      <w:marTop w:val="0"/>
      <w:marBottom w:val="0"/>
      <w:divBdr>
        <w:top w:val="none" w:sz="0" w:space="0" w:color="auto"/>
        <w:left w:val="none" w:sz="0" w:space="0" w:color="auto"/>
        <w:bottom w:val="none" w:sz="0" w:space="0" w:color="auto"/>
        <w:right w:val="none" w:sz="0" w:space="0" w:color="auto"/>
      </w:divBdr>
    </w:div>
    <w:div w:id="1227178526">
      <w:bodyDiv w:val="1"/>
      <w:marLeft w:val="0"/>
      <w:marRight w:val="0"/>
      <w:marTop w:val="0"/>
      <w:marBottom w:val="0"/>
      <w:divBdr>
        <w:top w:val="none" w:sz="0" w:space="0" w:color="auto"/>
        <w:left w:val="none" w:sz="0" w:space="0" w:color="auto"/>
        <w:bottom w:val="none" w:sz="0" w:space="0" w:color="auto"/>
        <w:right w:val="none" w:sz="0" w:space="0" w:color="auto"/>
      </w:divBdr>
    </w:div>
    <w:div w:id="1251500035">
      <w:bodyDiv w:val="1"/>
      <w:marLeft w:val="0"/>
      <w:marRight w:val="0"/>
      <w:marTop w:val="0"/>
      <w:marBottom w:val="0"/>
      <w:divBdr>
        <w:top w:val="none" w:sz="0" w:space="0" w:color="auto"/>
        <w:left w:val="none" w:sz="0" w:space="0" w:color="auto"/>
        <w:bottom w:val="none" w:sz="0" w:space="0" w:color="auto"/>
        <w:right w:val="none" w:sz="0" w:space="0" w:color="auto"/>
      </w:divBdr>
    </w:div>
    <w:div w:id="1287471255">
      <w:bodyDiv w:val="1"/>
      <w:marLeft w:val="0"/>
      <w:marRight w:val="0"/>
      <w:marTop w:val="0"/>
      <w:marBottom w:val="0"/>
      <w:divBdr>
        <w:top w:val="none" w:sz="0" w:space="0" w:color="auto"/>
        <w:left w:val="none" w:sz="0" w:space="0" w:color="auto"/>
        <w:bottom w:val="none" w:sz="0" w:space="0" w:color="auto"/>
        <w:right w:val="none" w:sz="0" w:space="0" w:color="auto"/>
      </w:divBdr>
    </w:div>
    <w:div w:id="1325090653">
      <w:bodyDiv w:val="1"/>
      <w:marLeft w:val="0"/>
      <w:marRight w:val="0"/>
      <w:marTop w:val="0"/>
      <w:marBottom w:val="0"/>
      <w:divBdr>
        <w:top w:val="none" w:sz="0" w:space="0" w:color="auto"/>
        <w:left w:val="none" w:sz="0" w:space="0" w:color="auto"/>
        <w:bottom w:val="none" w:sz="0" w:space="0" w:color="auto"/>
        <w:right w:val="none" w:sz="0" w:space="0" w:color="auto"/>
      </w:divBdr>
    </w:div>
    <w:div w:id="1345475242">
      <w:bodyDiv w:val="1"/>
      <w:marLeft w:val="0"/>
      <w:marRight w:val="0"/>
      <w:marTop w:val="0"/>
      <w:marBottom w:val="0"/>
      <w:divBdr>
        <w:top w:val="none" w:sz="0" w:space="0" w:color="auto"/>
        <w:left w:val="none" w:sz="0" w:space="0" w:color="auto"/>
        <w:bottom w:val="none" w:sz="0" w:space="0" w:color="auto"/>
        <w:right w:val="none" w:sz="0" w:space="0" w:color="auto"/>
      </w:divBdr>
    </w:div>
    <w:div w:id="1356229836">
      <w:bodyDiv w:val="1"/>
      <w:marLeft w:val="0"/>
      <w:marRight w:val="0"/>
      <w:marTop w:val="0"/>
      <w:marBottom w:val="0"/>
      <w:divBdr>
        <w:top w:val="none" w:sz="0" w:space="0" w:color="auto"/>
        <w:left w:val="none" w:sz="0" w:space="0" w:color="auto"/>
        <w:bottom w:val="none" w:sz="0" w:space="0" w:color="auto"/>
        <w:right w:val="none" w:sz="0" w:space="0" w:color="auto"/>
      </w:divBdr>
    </w:div>
    <w:div w:id="1382099325">
      <w:bodyDiv w:val="1"/>
      <w:marLeft w:val="0"/>
      <w:marRight w:val="0"/>
      <w:marTop w:val="0"/>
      <w:marBottom w:val="0"/>
      <w:divBdr>
        <w:top w:val="none" w:sz="0" w:space="0" w:color="auto"/>
        <w:left w:val="none" w:sz="0" w:space="0" w:color="auto"/>
        <w:bottom w:val="none" w:sz="0" w:space="0" w:color="auto"/>
        <w:right w:val="none" w:sz="0" w:space="0" w:color="auto"/>
      </w:divBdr>
    </w:div>
    <w:div w:id="1389189830">
      <w:bodyDiv w:val="1"/>
      <w:marLeft w:val="0"/>
      <w:marRight w:val="0"/>
      <w:marTop w:val="0"/>
      <w:marBottom w:val="0"/>
      <w:divBdr>
        <w:top w:val="none" w:sz="0" w:space="0" w:color="auto"/>
        <w:left w:val="none" w:sz="0" w:space="0" w:color="auto"/>
        <w:bottom w:val="none" w:sz="0" w:space="0" w:color="auto"/>
        <w:right w:val="none" w:sz="0" w:space="0" w:color="auto"/>
      </w:divBdr>
    </w:div>
    <w:div w:id="1433015085">
      <w:bodyDiv w:val="1"/>
      <w:marLeft w:val="0"/>
      <w:marRight w:val="0"/>
      <w:marTop w:val="0"/>
      <w:marBottom w:val="0"/>
      <w:divBdr>
        <w:top w:val="none" w:sz="0" w:space="0" w:color="auto"/>
        <w:left w:val="none" w:sz="0" w:space="0" w:color="auto"/>
        <w:bottom w:val="none" w:sz="0" w:space="0" w:color="auto"/>
        <w:right w:val="none" w:sz="0" w:space="0" w:color="auto"/>
      </w:divBdr>
    </w:div>
    <w:div w:id="1466191721">
      <w:bodyDiv w:val="1"/>
      <w:marLeft w:val="0"/>
      <w:marRight w:val="0"/>
      <w:marTop w:val="0"/>
      <w:marBottom w:val="0"/>
      <w:divBdr>
        <w:top w:val="none" w:sz="0" w:space="0" w:color="auto"/>
        <w:left w:val="none" w:sz="0" w:space="0" w:color="auto"/>
        <w:bottom w:val="none" w:sz="0" w:space="0" w:color="auto"/>
        <w:right w:val="none" w:sz="0" w:space="0" w:color="auto"/>
      </w:divBdr>
    </w:div>
    <w:div w:id="1484784127">
      <w:bodyDiv w:val="1"/>
      <w:marLeft w:val="0"/>
      <w:marRight w:val="0"/>
      <w:marTop w:val="0"/>
      <w:marBottom w:val="0"/>
      <w:divBdr>
        <w:top w:val="none" w:sz="0" w:space="0" w:color="auto"/>
        <w:left w:val="none" w:sz="0" w:space="0" w:color="auto"/>
        <w:bottom w:val="none" w:sz="0" w:space="0" w:color="auto"/>
        <w:right w:val="none" w:sz="0" w:space="0" w:color="auto"/>
      </w:divBdr>
    </w:div>
    <w:div w:id="1486900281">
      <w:bodyDiv w:val="1"/>
      <w:marLeft w:val="0"/>
      <w:marRight w:val="0"/>
      <w:marTop w:val="0"/>
      <w:marBottom w:val="0"/>
      <w:divBdr>
        <w:top w:val="none" w:sz="0" w:space="0" w:color="auto"/>
        <w:left w:val="none" w:sz="0" w:space="0" w:color="auto"/>
        <w:bottom w:val="none" w:sz="0" w:space="0" w:color="auto"/>
        <w:right w:val="none" w:sz="0" w:space="0" w:color="auto"/>
      </w:divBdr>
    </w:div>
    <w:div w:id="1494180163">
      <w:bodyDiv w:val="1"/>
      <w:marLeft w:val="0"/>
      <w:marRight w:val="0"/>
      <w:marTop w:val="0"/>
      <w:marBottom w:val="0"/>
      <w:divBdr>
        <w:top w:val="none" w:sz="0" w:space="0" w:color="auto"/>
        <w:left w:val="none" w:sz="0" w:space="0" w:color="auto"/>
        <w:bottom w:val="none" w:sz="0" w:space="0" w:color="auto"/>
        <w:right w:val="none" w:sz="0" w:space="0" w:color="auto"/>
      </w:divBdr>
    </w:div>
    <w:div w:id="1506288932">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536191939">
      <w:bodyDiv w:val="1"/>
      <w:marLeft w:val="0"/>
      <w:marRight w:val="0"/>
      <w:marTop w:val="0"/>
      <w:marBottom w:val="0"/>
      <w:divBdr>
        <w:top w:val="none" w:sz="0" w:space="0" w:color="auto"/>
        <w:left w:val="none" w:sz="0" w:space="0" w:color="auto"/>
        <w:bottom w:val="none" w:sz="0" w:space="0" w:color="auto"/>
        <w:right w:val="none" w:sz="0" w:space="0" w:color="auto"/>
      </w:divBdr>
    </w:div>
    <w:div w:id="1548756892">
      <w:bodyDiv w:val="1"/>
      <w:marLeft w:val="0"/>
      <w:marRight w:val="0"/>
      <w:marTop w:val="0"/>
      <w:marBottom w:val="0"/>
      <w:divBdr>
        <w:top w:val="none" w:sz="0" w:space="0" w:color="auto"/>
        <w:left w:val="none" w:sz="0" w:space="0" w:color="auto"/>
        <w:bottom w:val="none" w:sz="0" w:space="0" w:color="auto"/>
        <w:right w:val="none" w:sz="0" w:space="0" w:color="auto"/>
      </w:divBdr>
    </w:div>
    <w:div w:id="1570463347">
      <w:bodyDiv w:val="1"/>
      <w:marLeft w:val="0"/>
      <w:marRight w:val="0"/>
      <w:marTop w:val="0"/>
      <w:marBottom w:val="0"/>
      <w:divBdr>
        <w:top w:val="none" w:sz="0" w:space="0" w:color="auto"/>
        <w:left w:val="none" w:sz="0" w:space="0" w:color="auto"/>
        <w:bottom w:val="none" w:sz="0" w:space="0" w:color="auto"/>
        <w:right w:val="none" w:sz="0" w:space="0" w:color="auto"/>
      </w:divBdr>
    </w:div>
    <w:div w:id="1602102485">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647314220">
      <w:bodyDiv w:val="1"/>
      <w:marLeft w:val="0"/>
      <w:marRight w:val="0"/>
      <w:marTop w:val="0"/>
      <w:marBottom w:val="0"/>
      <w:divBdr>
        <w:top w:val="none" w:sz="0" w:space="0" w:color="auto"/>
        <w:left w:val="none" w:sz="0" w:space="0" w:color="auto"/>
        <w:bottom w:val="none" w:sz="0" w:space="0" w:color="auto"/>
        <w:right w:val="none" w:sz="0" w:space="0" w:color="auto"/>
      </w:divBdr>
    </w:div>
    <w:div w:id="1648589161">
      <w:bodyDiv w:val="1"/>
      <w:marLeft w:val="0"/>
      <w:marRight w:val="0"/>
      <w:marTop w:val="0"/>
      <w:marBottom w:val="0"/>
      <w:divBdr>
        <w:top w:val="none" w:sz="0" w:space="0" w:color="auto"/>
        <w:left w:val="none" w:sz="0" w:space="0" w:color="auto"/>
        <w:bottom w:val="none" w:sz="0" w:space="0" w:color="auto"/>
        <w:right w:val="none" w:sz="0" w:space="0" w:color="auto"/>
      </w:divBdr>
    </w:div>
    <w:div w:id="1671055717">
      <w:bodyDiv w:val="1"/>
      <w:marLeft w:val="0"/>
      <w:marRight w:val="0"/>
      <w:marTop w:val="0"/>
      <w:marBottom w:val="0"/>
      <w:divBdr>
        <w:top w:val="none" w:sz="0" w:space="0" w:color="auto"/>
        <w:left w:val="none" w:sz="0" w:space="0" w:color="auto"/>
        <w:bottom w:val="none" w:sz="0" w:space="0" w:color="auto"/>
        <w:right w:val="none" w:sz="0" w:space="0" w:color="auto"/>
      </w:divBdr>
    </w:div>
    <w:div w:id="1726486614">
      <w:bodyDiv w:val="1"/>
      <w:marLeft w:val="0"/>
      <w:marRight w:val="0"/>
      <w:marTop w:val="0"/>
      <w:marBottom w:val="0"/>
      <w:divBdr>
        <w:top w:val="none" w:sz="0" w:space="0" w:color="auto"/>
        <w:left w:val="none" w:sz="0" w:space="0" w:color="auto"/>
        <w:bottom w:val="none" w:sz="0" w:space="0" w:color="auto"/>
        <w:right w:val="none" w:sz="0" w:space="0" w:color="auto"/>
      </w:divBdr>
    </w:div>
    <w:div w:id="1728411794">
      <w:bodyDiv w:val="1"/>
      <w:marLeft w:val="0"/>
      <w:marRight w:val="0"/>
      <w:marTop w:val="0"/>
      <w:marBottom w:val="0"/>
      <w:divBdr>
        <w:top w:val="none" w:sz="0" w:space="0" w:color="auto"/>
        <w:left w:val="none" w:sz="0" w:space="0" w:color="auto"/>
        <w:bottom w:val="none" w:sz="0" w:space="0" w:color="auto"/>
        <w:right w:val="none" w:sz="0" w:space="0" w:color="auto"/>
      </w:divBdr>
    </w:div>
    <w:div w:id="1757507920">
      <w:bodyDiv w:val="1"/>
      <w:marLeft w:val="0"/>
      <w:marRight w:val="0"/>
      <w:marTop w:val="0"/>
      <w:marBottom w:val="0"/>
      <w:divBdr>
        <w:top w:val="none" w:sz="0" w:space="0" w:color="auto"/>
        <w:left w:val="none" w:sz="0" w:space="0" w:color="auto"/>
        <w:bottom w:val="none" w:sz="0" w:space="0" w:color="auto"/>
        <w:right w:val="none" w:sz="0" w:space="0" w:color="auto"/>
      </w:divBdr>
    </w:div>
    <w:div w:id="1772361778">
      <w:bodyDiv w:val="1"/>
      <w:marLeft w:val="0"/>
      <w:marRight w:val="0"/>
      <w:marTop w:val="0"/>
      <w:marBottom w:val="0"/>
      <w:divBdr>
        <w:top w:val="none" w:sz="0" w:space="0" w:color="auto"/>
        <w:left w:val="none" w:sz="0" w:space="0" w:color="auto"/>
        <w:bottom w:val="none" w:sz="0" w:space="0" w:color="auto"/>
        <w:right w:val="none" w:sz="0" w:space="0" w:color="auto"/>
      </w:divBdr>
    </w:div>
    <w:div w:id="1795060422">
      <w:bodyDiv w:val="1"/>
      <w:marLeft w:val="0"/>
      <w:marRight w:val="0"/>
      <w:marTop w:val="0"/>
      <w:marBottom w:val="0"/>
      <w:divBdr>
        <w:top w:val="none" w:sz="0" w:space="0" w:color="auto"/>
        <w:left w:val="none" w:sz="0" w:space="0" w:color="auto"/>
        <w:bottom w:val="none" w:sz="0" w:space="0" w:color="auto"/>
        <w:right w:val="none" w:sz="0" w:space="0" w:color="auto"/>
      </w:divBdr>
    </w:div>
    <w:div w:id="1800415928">
      <w:bodyDiv w:val="1"/>
      <w:marLeft w:val="0"/>
      <w:marRight w:val="0"/>
      <w:marTop w:val="0"/>
      <w:marBottom w:val="0"/>
      <w:divBdr>
        <w:top w:val="none" w:sz="0" w:space="0" w:color="auto"/>
        <w:left w:val="none" w:sz="0" w:space="0" w:color="auto"/>
        <w:bottom w:val="none" w:sz="0" w:space="0" w:color="auto"/>
        <w:right w:val="none" w:sz="0" w:space="0" w:color="auto"/>
      </w:divBdr>
    </w:div>
    <w:div w:id="1814981855">
      <w:bodyDiv w:val="1"/>
      <w:marLeft w:val="0"/>
      <w:marRight w:val="0"/>
      <w:marTop w:val="0"/>
      <w:marBottom w:val="0"/>
      <w:divBdr>
        <w:top w:val="none" w:sz="0" w:space="0" w:color="auto"/>
        <w:left w:val="none" w:sz="0" w:space="0" w:color="auto"/>
        <w:bottom w:val="none" w:sz="0" w:space="0" w:color="auto"/>
        <w:right w:val="none" w:sz="0" w:space="0" w:color="auto"/>
      </w:divBdr>
    </w:div>
    <w:div w:id="1822430951">
      <w:bodyDiv w:val="1"/>
      <w:marLeft w:val="0"/>
      <w:marRight w:val="0"/>
      <w:marTop w:val="0"/>
      <w:marBottom w:val="0"/>
      <w:divBdr>
        <w:top w:val="none" w:sz="0" w:space="0" w:color="auto"/>
        <w:left w:val="none" w:sz="0" w:space="0" w:color="auto"/>
        <w:bottom w:val="none" w:sz="0" w:space="0" w:color="auto"/>
        <w:right w:val="none" w:sz="0" w:space="0" w:color="auto"/>
      </w:divBdr>
    </w:div>
    <w:div w:id="1830561505">
      <w:bodyDiv w:val="1"/>
      <w:marLeft w:val="0"/>
      <w:marRight w:val="0"/>
      <w:marTop w:val="0"/>
      <w:marBottom w:val="0"/>
      <w:divBdr>
        <w:top w:val="none" w:sz="0" w:space="0" w:color="auto"/>
        <w:left w:val="none" w:sz="0" w:space="0" w:color="auto"/>
        <w:bottom w:val="none" w:sz="0" w:space="0" w:color="auto"/>
        <w:right w:val="none" w:sz="0" w:space="0" w:color="auto"/>
      </w:divBdr>
    </w:div>
    <w:div w:id="1865291800">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30037772">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 w:id="1945577760">
      <w:bodyDiv w:val="1"/>
      <w:marLeft w:val="0"/>
      <w:marRight w:val="0"/>
      <w:marTop w:val="0"/>
      <w:marBottom w:val="0"/>
      <w:divBdr>
        <w:top w:val="none" w:sz="0" w:space="0" w:color="auto"/>
        <w:left w:val="none" w:sz="0" w:space="0" w:color="auto"/>
        <w:bottom w:val="none" w:sz="0" w:space="0" w:color="auto"/>
        <w:right w:val="none" w:sz="0" w:space="0" w:color="auto"/>
      </w:divBdr>
    </w:div>
    <w:div w:id="1948652752">
      <w:bodyDiv w:val="1"/>
      <w:marLeft w:val="0"/>
      <w:marRight w:val="0"/>
      <w:marTop w:val="0"/>
      <w:marBottom w:val="0"/>
      <w:divBdr>
        <w:top w:val="none" w:sz="0" w:space="0" w:color="auto"/>
        <w:left w:val="none" w:sz="0" w:space="0" w:color="auto"/>
        <w:bottom w:val="none" w:sz="0" w:space="0" w:color="auto"/>
        <w:right w:val="none" w:sz="0" w:space="0" w:color="auto"/>
      </w:divBdr>
    </w:div>
    <w:div w:id="1979650085">
      <w:bodyDiv w:val="1"/>
      <w:marLeft w:val="0"/>
      <w:marRight w:val="0"/>
      <w:marTop w:val="0"/>
      <w:marBottom w:val="0"/>
      <w:divBdr>
        <w:top w:val="none" w:sz="0" w:space="0" w:color="auto"/>
        <w:left w:val="none" w:sz="0" w:space="0" w:color="auto"/>
        <w:bottom w:val="none" w:sz="0" w:space="0" w:color="auto"/>
        <w:right w:val="none" w:sz="0" w:space="0" w:color="auto"/>
      </w:divBdr>
    </w:div>
    <w:div w:id="1984113229">
      <w:bodyDiv w:val="1"/>
      <w:marLeft w:val="0"/>
      <w:marRight w:val="0"/>
      <w:marTop w:val="0"/>
      <w:marBottom w:val="0"/>
      <w:divBdr>
        <w:top w:val="none" w:sz="0" w:space="0" w:color="auto"/>
        <w:left w:val="none" w:sz="0" w:space="0" w:color="auto"/>
        <w:bottom w:val="none" w:sz="0" w:space="0" w:color="auto"/>
        <w:right w:val="none" w:sz="0" w:space="0" w:color="auto"/>
      </w:divBdr>
    </w:div>
    <w:div w:id="2051686250">
      <w:bodyDiv w:val="1"/>
      <w:marLeft w:val="0"/>
      <w:marRight w:val="0"/>
      <w:marTop w:val="0"/>
      <w:marBottom w:val="0"/>
      <w:divBdr>
        <w:top w:val="none" w:sz="0" w:space="0" w:color="auto"/>
        <w:left w:val="none" w:sz="0" w:space="0" w:color="auto"/>
        <w:bottom w:val="none" w:sz="0" w:space="0" w:color="auto"/>
        <w:right w:val="none" w:sz="0" w:space="0" w:color="auto"/>
      </w:divBdr>
    </w:div>
    <w:div w:id="2051874112">
      <w:bodyDiv w:val="1"/>
      <w:marLeft w:val="0"/>
      <w:marRight w:val="0"/>
      <w:marTop w:val="0"/>
      <w:marBottom w:val="0"/>
      <w:divBdr>
        <w:top w:val="none" w:sz="0" w:space="0" w:color="auto"/>
        <w:left w:val="none" w:sz="0" w:space="0" w:color="auto"/>
        <w:bottom w:val="none" w:sz="0" w:space="0" w:color="auto"/>
        <w:right w:val="none" w:sz="0" w:space="0" w:color="auto"/>
      </w:divBdr>
    </w:div>
    <w:div w:id="2075159501">
      <w:bodyDiv w:val="1"/>
      <w:marLeft w:val="0"/>
      <w:marRight w:val="0"/>
      <w:marTop w:val="0"/>
      <w:marBottom w:val="0"/>
      <w:divBdr>
        <w:top w:val="none" w:sz="0" w:space="0" w:color="auto"/>
        <w:left w:val="none" w:sz="0" w:space="0" w:color="auto"/>
        <w:bottom w:val="none" w:sz="0" w:space="0" w:color="auto"/>
        <w:right w:val="none" w:sz="0" w:space="0" w:color="auto"/>
      </w:divBdr>
    </w:div>
    <w:div w:id="2116249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687</Words>
  <Characters>3919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4597</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Multifunctional acrylate and methacrylate monomers, and acrylated bisphenol-A epoxy based oligomers (“MAMMOs”) from South Korea and Taiwan (Inv. Nos. 701-TA-759 and 731-TA-1740-1741 (Final)</dc:subject>
  <dc:creator>Office of Investigations</dc:creator>
  <cp:keywords>Import injury, Antidumping, Countervailing, AD, CVD, Safeguard</cp:keywords>
  <dc:description>Mandatory survey</dc:description>
  <cp:lastModifiedBy>Duncan, Russell</cp:lastModifiedBy>
  <cp:revision>3</cp:revision>
  <cp:lastPrinted>2011-06-21T17:13:00Z</cp:lastPrinted>
  <dcterms:created xsi:type="dcterms:W3CDTF">2026-01-08T21:19:00Z</dcterms:created>
  <dcterms:modified xsi:type="dcterms:W3CDTF">2026-01-08T21:20:00Z</dcterms:modified>
  <cp:category>Form</cp:category>
</cp:coreProperties>
</file>